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7EA0" w:rsidRDefault="001D25AB" w:rsidP="00D13AEE">
      <w:pPr>
        <w:pStyle w:val="Titre"/>
        <w:rPr>
          <w:rFonts w:ascii="Verdana" w:hAnsi="Verdana"/>
        </w:rPr>
      </w:pPr>
      <w:bookmarkStart w:id="0" w:name="_GoBack"/>
      <w:bookmarkEnd w:id="0"/>
      <w:r>
        <w:rPr>
          <w:noProof/>
          <w:lang w:eastAsia="fr-FR"/>
        </w:rPr>
        <w:drawing>
          <wp:anchor distT="0" distB="0" distL="114300" distR="114300" simplePos="0" relativeHeight="251661312" behindDoc="1" locked="0" layoutInCell="1" allowOverlap="1" wp14:anchorId="12310AE0" wp14:editId="7E7B002C">
            <wp:simplePos x="0" y="0"/>
            <wp:positionH relativeFrom="column">
              <wp:posOffset>824230</wp:posOffset>
            </wp:positionH>
            <wp:positionV relativeFrom="page">
              <wp:posOffset>1352550</wp:posOffset>
            </wp:positionV>
            <wp:extent cx="5657850" cy="251460"/>
            <wp:effectExtent l="0" t="0" r="0" b="0"/>
            <wp:wrapTight wrapText="bothSides">
              <wp:wrapPolygon edited="0">
                <wp:start x="0" y="0"/>
                <wp:lineTo x="0" y="19636"/>
                <wp:lineTo x="21527" y="19636"/>
                <wp:lineTo x="21527" y="0"/>
                <wp:lineTo x="0" y="0"/>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657850" cy="251460"/>
                    </a:xfrm>
                    <a:prstGeom prst="rect">
                      <a:avLst/>
                    </a:prstGeom>
                  </pic:spPr>
                </pic:pic>
              </a:graphicData>
            </a:graphic>
            <wp14:sizeRelH relativeFrom="margin">
              <wp14:pctWidth>0</wp14:pctWidth>
            </wp14:sizeRelH>
          </wp:anchor>
        </w:drawing>
      </w:r>
      <w:r w:rsidRPr="001D25AB">
        <w:rPr>
          <w:rFonts w:ascii="Verdana" w:hAnsi="Verdana"/>
          <w:noProof/>
          <w:lang w:eastAsia="fr-FR"/>
        </w:rPr>
        <w:drawing>
          <wp:anchor distT="0" distB="0" distL="114300" distR="114300" simplePos="0" relativeHeight="251660288" behindDoc="1" locked="0" layoutInCell="1" allowOverlap="1" wp14:anchorId="4FC29F28" wp14:editId="78608F14">
            <wp:simplePos x="0" y="0"/>
            <wp:positionH relativeFrom="column">
              <wp:posOffset>-442595</wp:posOffset>
            </wp:positionH>
            <wp:positionV relativeFrom="page">
              <wp:posOffset>419100</wp:posOffset>
            </wp:positionV>
            <wp:extent cx="3648075" cy="1109980"/>
            <wp:effectExtent l="0" t="0" r="9525" b="0"/>
            <wp:wrapTight wrapText="bothSides">
              <wp:wrapPolygon edited="0">
                <wp:start x="2143" y="0"/>
                <wp:lineTo x="1354" y="1112"/>
                <wp:lineTo x="0" y="4819"/>
                <wp:lineTo x="0" y="14087"/>
                <wp:lineTo x="564" y="17794"/>
                <wp:lineTo x="564" y="18165"/>
                <wp:lineTo x="2030" y="21130"/>
                <wp:lineTo x="2143" y="21130"/>
                <wp:lineTo x="4286" y="21130"/>
                <wp:lineTo x="4399" y="21130"/>
                <wp:lineTo x="5978" y="18165"/>
                <wp:lineTo x="21544" y="17053"/>
                <wp:lineTo x="21544" y="4078"/>
                <wp:lineTo x="4286" y="0"/>
                <wp:lineTo x="2143" y="0"/>
              </wp:wrapPolygon>
            </wp:wrapTight>
            <wp:docPr id="9" name="Image 9" descr="S:\S20.Communication\LOGOS\NOUVEAU LOGOS 2019\logo esante\Robotik\PNG Roboti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S20.Communication\LOGOS\NOUVEAU LOGOS 2019\logo esante\Robotik\PNG Robotik.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48075" cy="1109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C6795" w:rsidRPr="003C6795">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1C7EA0" w:rsidRDefault="001C7EA0" w:rsidP="00D13AEE">
      <w:pPr>
        <w:pStyle w:val="Titre"/>
        <w:rPr>
          <w:rFonts w:ascii="Verdana" w:hAnsi="Verdana"/>
        </w:rPr>
      </w:pPr>
    </w:p>
    <w:p w:rsidR="001C7EA0" w:rsidRDefault="001C7EA0" w:rsidP="00D13AEE">
      <w:pPr>
        <w:pStyle w:val="Titre"/>
        <w:rPr>
          <w:rFonts w:ascii="Verdana" w:hAnsi="Verdana"/>
        </w:rPr>
      </w:pPr>
    </w:p>
    <w:p w:rsidR="001C7EA0" w:rsidRDefault="001C7EA0" w:rsidP="00D13AEE">
      <w:pPr>
        <w:pStyle w:val="Titre"/>
        <w:rPr>
          <w:rFonts w:ascii="Verdana" w:hAnsi="Verdana"/>
        </w:rPr>
      </w:pPr>
    </w:p>
    <w:p w:rsidR="00CA45AF" w:rsidRPr="00CA45AF" w:rsidRDefault="00CA45AF" w:rsidP="00CA45AF"/>
    <w:p w:rsidR="00CA45AF" w:rsidRDefault="00CA45AF" w:rsidP="00CA45AF">
      <w:pPr>
        <w:pStyle w:val="Titre"/>
        <w:rPr>
          <w:rFonts w:ascii="Verdana" w:hAnsi="Verdana"/>
          <w:color w:val="5B9BD5" w:themeColor="accent1"/>
          <w:sz w:val="96"/>
        </w:rPr>
      </w:pPr>
      <w:r>
        <w:rPr>
          <w:rFonts w:ascii="Verdana" w:hAnsi="Verdana"/>
          <w:color w:val="5B9BD5" w:themeColor="accent1"/>
          <w:sz w:val="96"/>
        </w:rPr>
        <w:t xml:space="preserve"> </w:t>
      </w:r>
      <w:r w:rsidR="009D66B9">
        <w:rPr>
          <w:rFonts w:ascii="Verdana" w:hAnsi="Verdana"/>
          <w:color w:val="5B9BD5" w:themeColor="accent1"/>
          <w:sz w:val="96"/>
        </w:rPr>
        <w:t>GUIDE D’</w:t>
      </w:r>
      <w:r>
        <w:rPr>
          <w:rFonts w:ascii="Verdana" w:hAnsi="Verdana"/>
          <w:color w:val="5B9BD5" w:themeColor="accent1"/>
          <w:sz w:val="96"/>
        </w:rPr>
        <w:t>AIDE A</w:t>
      </w:r>
    </w:p>
    <w:p w:rsidR="00CA45AF" w:rsidRDefault="00CA45AF" w:rsidP="00CA45AF">
      <w:pPr>
        <w:pStyle w:val="Titre"/>
        <w:rPr>
          <w:rFonts w:ascii="Verdana" w:hAnsi="Verdana"/>
          <w:color w:val="5B9BD5" w:themeColor="accent1"/>
          <w:sz w:val="96"/>
        </w:rPr>
      </w:pPr>
      <w:r>
        <w:rPr>
          <w:rFonts w:ascii="Verdana" w:hAnsi="Verdana"/>
          <w:color w:val="5B9BD5" w:themeColor="accent1"/>
          <w:sz w:val="96"/>
        </w:rPr>
        <w:t xml:space="preserve"> </w:t>
      </w:r>
      <w:r w:rsidR="009D66B9">
        <w:rPr>
          <w:rFonts w:ascii="Verdana" w:hAnsi="Verdana"/>
          <w:color w:val="5B9BD5" w:themeColor="accent1"/>
          <w:sz w:val="96"/>
        </w:rPr>
        <w:t xml:space="preserve">LA </w:t>
      </w:r>
      <w:r>
        <w:rPr>
          <w:rFonts w:ascii="Verdana" w:hAnsi="Verdana"/>
          <w:color w:val="5B9BD5" w:themeColor="accent1"/>
          <w:sz w:val="96"/>
        </w:rPr>
        <w:t>MISE EN</w:t>
      </w:r>
    </w:p>
    <w:p w:rsidR="003B0B08" w:rsidRDefault="00CA45AF" w:rsidP="00CA45AF">
      <w:pPr>
        <w:pStyle w:val="Titre"/>
        <w:rPr>
          <w:rFonts w:ascii="Verdana" w:hAnsi="Verdana"/>
          <w:color w:val="5B9BD5" w:themeColor="accent1"/>
          <w:sz w:val="96"/>
        </w:rPr>
      </w:pPr>
      <w:r>
        <w:rPr>
          <w:rFonts w:ascii="Verdana" w:hAnsi="Verdana"/>
          <w:color w:val="5B9BD5" w:themeColor="accent1"/>
          <w:sz w:val="96"/>
        </w:rPr>
        <w:t xml:space="preserve"> </w:t>
      </w:r>
      <w:r w:rsidR="00947310" w:rsidRPr="00A21A02">
        <w:rPr>
          <w:rFonts w:ascii="Verdana" w:hAnsi="Verdana"/>
          <w:color w:val="5B9BD5" w:themeColor="accent1"/>
          <w:sz w:val="96"/>
        </w:rPr>
        <w:t xml:space="preserve">PLACE DE LA PDA </w:t>
      </w:r>
    </w:p>
    <w:p w:rsidR="00294C5F" w:rsidRDefault="00294C5F" w:rsidP="00294C5F"/>
    <w:p w:rsidR="00CA45AF" w:rsidRPr="00294C5F" w:rsidRDefault="00CA45AF" w:rsidP="00294C5F"/>
    <w:p w:rsidR="00947310" w:rsidRPr="00294C5F" w:rsidRDefault="00CA45AF" w:rsidP="00CA45AF">
      <w:pPr>
        <w:pStyle w:val="Titre"/>
        <w:rPr>
          <w:rFonts w:ascii="Verdana" w:hAnsi="Verdana"/>
          <w:color w:val="808080" w:themeColor="background1" w:themeShade="80"/>
        </w:rPr>
      </w:pPr>
      <w:r>
        <w:rPr>
          <w:rFonts w:ascii="Verdana" w:hAnsi="Verdana"/>
          <w:color w:val="808080" w:themeColor="background1" w:themeShade="80"/>
          <w:sz w:val="96"/>
        </w:rPr>
        <w:t xml:space="preserve"> </w:t>
      </w:r>
      <w:r w:rsidR="003B0B08" w:rsidRPr="00294C5F">
        <w:rPr>
          <w:rFonts w:ascii="Verdana" w:hAnsi="Verdana"/>
          <w:color w:val="808080" w:themeColor="background1" w:themeShade="80"/>
          <w:sz w:val="96"/>
        </w:rPr>
        <w:t>EN</w:t>
      </w:r>
      <w:r w:rsidR="00947310" w:rsidRPr="00294C5F">
        <w:rPr>
          <w:rFonts w:ascii="Verdana" w:hAnsi="Verdana"/>
          <w:color w:val="808080" w:themeColor="background1" w:themeShade="80"/>
          <w:sz w:val="96"/>
        </w:rPr>
        <w:t xml:space="preserve"> PHARMACIE</w:t>
      </w:r>
    </w:p>
    <w:p w:rsidR="00947310" w:rsidRPr="004F4463" w:rsidRDefault="00947310">
      <w:pPr>
        <w:rPr>
          <w:rFonts w:ascii="Verdana" w:hAnsi="Verdana"/>
        </w:rPr>
      </w:pPr>
      <w:r w:rsidRPr="004F4463">
        <w:rPr>
          <w:rFonts w:ascii="Verdana" w:hAnsi="Verdana"/>
        </w:rPr>
        <w:br w:type="page"/>
      </w:r>
    </w:p>
    <w:p w:rsidR="00947310" w:rsidRPr="004F4463" w:rsidRDefault="00947310" w:rsidP="00A21A02">
      <w:pPr>
        <w:pStyle w:val="Titre1"/>
      </w:pPr>
      <w:bookmarkStart w:id="1" w:name="_Toc5095662"/>
      <w:r w:rsidRPr="004F4463">
        <w:lastRenderedPageBreak/>
        <w:t>PREAMBULE</w:t>
      </w:r>
      <w:bookmarkEnd w:id="1"/>
    </w:p>
    <w:p w:rsidR="003D3DE3" w:rsidRDefault="003D3DE3" w:rsidP="00A948B1">
      <w:pPr>
        <w:jc w:val="both"/>
        <w:rPr>
          <w:rStyle w:val="lev"/>
          <w:rFonts w:ascii="Verdana" w:hAnsi="Verdana" w:cs="Arial"/>
          <w:color w:val="333333"/>
          <w:shd w:val="clear" w:color="auto" w:fill="FFFFFF"/>
        </w:rPr>
      </w:pPr>
    </w:p>
    <w:p w:rsidR="00CD4573" w:rsidRDefault="004750B2" w:rsidP="00A948B1">
      <w:pPr>
        <w:jc w:val="both"/>
        <w:rPr>
          <w:rFonts w:asciiTheme="majorHAnsi" w:hAnsiTheme="majorHAnsi" w:cstheme="majorHAnsi"/>
          <w:i/>
          <w:sz w:val="24"/>
          <w:szCs w:val="24"/>
          <w:shd w:val="clear" w:color="auto" w:fill="FFFFFF"/>
        </w:rPr>
      </w:pPr>
      <w:r>
        <w:rPr>
          <w:rFonts w:asciiTheme="majorHAnsi" w:hAnsiTheme="majorHAnsi" w:cstheme="majorHAnsi"/>
          <w:i/>
          <w:sz w:val="24"/>
          <w:szCs w:val="24"/>
          <w:shd w:val="clear" w:color="auto" w:fill="FFFFFF"/>
        </w:rPr>
        <w:t>Chère Madame, Cher Monsieur,</w:t>
      </w:r>
    </w:p>
    <w:p w:rsidR="004750B2" w:rsidRDefault="004750B2" w:rsidP="00A948B1">
      <w:pPr>
        <w:jc w:val="both"/>
        <w:rPr>
          <w:rFonts w:asciiTheme="majorHAnsi" w:hAnsiTheme="majorHAnsi" w:cstheme="majorHAnsi"/>
          <w:i/>
          <w:sz w:val="24"/>
          <w:szCs w:val="24"/>
          <w:shd w:val="clear" w:color="auto" w:fill="FFFFFF"/>
        </w:rPr>
      </w:pPr>
      <w:r>
        <w:rPr>
          <w:rFonts w:asciiTheme="majorHAnsi" w:hAnsiTheme="majorHAnsi" w:cstheme="majorHAnsi"/>
          <w:i/>
          <w:sz w:val="24"/>
          <w:szCs w:val="24"/>
          <w:shd w:val="clear" w:color="auto" w:fill="FFFFFF"/>
        </w:rPr>
        <w:t>Merci</w:t>
      </w:r>
    </w:p>
    <w:p w:rsidR="004750B2" w:rsidRDefault="004750B2" w:rsidP="00A948B1">
      <w:pPr>
        <w:jc w:val="both"/>
        <w:rPr>
          <w:rFonts w:asciiTheme="majorHAnsi" w:hAnsiTheme="majorHAnsi" w:cstheme="majorHAnsi"/>
          <w:i/>
          <w:sz w:val="24"/>
          <w:szCs w:val="24"/>
          <w:shd w:val="clear" w:color="auto" w:fill="FFFFFF"/>
        </w:rPr>
      </w:pPr>
      <w:r>
        <w:rPr>
          <w:rFonts w:asciiTheme="majorHAnsi" w:hAnsiTheme="majorHAnsi" w:cstheme="majorHAnsi"/>
          <w:i/>
          <w:sz w:val="24"/>
          <w:szCs w:val="24"/>
          <w:shd w:val="clear" w:color="auto" w:fill="FFFFFF"/>
        </w:rPr>
        <w:t>Vous venez de faire l’acquisition d’un automate pour répondre à une demande de plus en plus pressante de sécuriser le circuit du médicament (P.D.A.A).</w:t>
      </w:r>
    </w:p>
    <w:p w:rsidR="004750B2" w:rsidRDefault="004750B2" w:rsidP="00A948B1">
      <w:pPr>
        <w:jc w:val="both"/>
        <w:rPr>
          <w:rFonts w:asciiTheme="majorHAnsi" w:hAnsiTheme="majorHAnsi" w:cstheme="majorHAnsi"/>
          <w:i/>
          <w:sz w:val="24"/>
          <w:szCs w:val="24"/>
          <w:shd w:val="clear" w:color="auto" w:fill="FFFFFF"/>
        </w:rPr>
      </w:pPr>
      <w:r>
        <w:rPr>
          <w:rFonts w:asciiTheme="majorHAnsi" w:hAnsiTheme="majorHAnsi" w:cstheme="majorHAnsi"/>
          <w:i/>
          <w:sz w:val="24"/>
          <w:szCs w:val="24"/>
          <w:shd w:val="clear" w:color="auto" w:fill="FFFFFF"/>
        </w:rPr>
        <w:t>Robotik Technology avec votre automate n’apporte pas seulement une solution à la Préparation des Doses à Administrer Automatisée mais vous ouvre les portes « d’un concept global » permettant étape par étape de préparer l’officine de demain.</w:t>
      </w:r>
    </w:p>
    <w:p w:rsidR="004750B2" w:rsidRDefault="004750B2" w:rsidP="00A948B1">
      <w:pPr>
        <w:jc w:val="both"/>
        <w:rPr>
          <w:rFonts w:asciiTheme="majorHAnsi" w:hAnsiTheme="majorHAnsi" w:cstheme="majorHAnsi"/>
          <w:i/>
          <w:sz w:val="24"/>
          <w:szCs w:val="24"/>
          <w:shd w:val="clear" w:color="auto" w:fill="FFFFFF"/>
        </w:rPr>
      </w:pPr>
      <w:r>
        <w:rPr>
          <w:rFonts w:asciiTheme="majorHAnsi" w:hAnsiTheme="majorHAnsi" w:cstheme="majorHAnsi"/>
          <w:i/>
          <w:sz w:val="24"/>
          <w:szCs w:val="24"/>
          <w:shd w:val="clear" w:color="auto" w:fill="FFFFFF"/>
        </w:rPr>
        <w:t>Nous tenons à vous remercier pour la confiance que vous accordez à Robotik Technology.</w:t>
      </w:r>
    </w:p>
    <w:p w:rsidR="004750B2" w:rsidRDefault="004750B2" w:rsidP="00A948B1">
      <w:pPr>
        <w:jc w:val="both"/>
        <w:rPr>
          <w:rFonts w:asciiTheme="majorHAnsi" w:hAnsiTheme="majorHAnsi" w:cstheme="majorHAnsi"/>
          <w:i/>
          <w:sz w:val="24"/>
          <w:szCs w:val="24"/>
          <w:shd w:val="clear" w:color="auto" w:fill="FFFFFF"/>
        </w:rPr>
      </w:pPr>
      <w:r>
        <w:rPr>
          <w:rFonts w:asciiTheme="majorHAnsi" w:hAnsiTheme="majorHAnsi" w:cstheme="majorHAnsi"/>
          <w:i/>
          <w:sz w:val="24"/>
          <w:szCs w:val="24"/>
          <w:shd w:val="clear" w:color="auto" w:fill="FFFFFF"/>
        </w:rPr>
        <w:t>Installation de l’automate, commande de cassettes, formation de vos collaborateurs….à chaque étape nous sommes là pour un soutien, une information, un conseil qui vous permettent de mettre en place l’automate dans les meilleurs conditions.</w:t>
      </w:r>
    </w:p>
    <w:p w:rsidR="004750B2" w:rsidRDefault="004750B2" w:rsidP="00A948B1">
      <w:pPr>
        <w:jc w:val="both"/>
        <w:rPr>
          <w:rFonts w:asciiTheme="majorHAnsi" w:hAnsiTheme="majorHAnsi" w:cstheme="majorHAnsi"/>
          <w:i/>
          <w:sz w:val="24"/>
          <w:szCs w:val="24"/>
          <w:shd w:val="clear" w:color="auto" w:fill="FFFFFF"/>
        </w:rPr>
      </w:pPr>
      <w:r>
        <w:rPr>
          <w:rFonts w:asciiTheme="majorHAnsi" w:hAnsiTheme="majorHAnsi" w:cstheme="majorHAnsi"/>
          <w:i/>
          <w:sz w:val="24"/>
          <w:szCs w:val="24"/>
          <w:shd w:val="clear" w:color="auto" w:fill="FFFFFF"/>
        </w:rPr>
        <w:t>Ce guide regroupe les points essentiels à la mise en place de la PDA.A au sein de votre officine.</w:t>
      </w:r>
    </w:p>
    <w:p w:rsidR="004750B2" w:rsidRDefault="004750B2" w:rsidP="00A948B1">
      <w:pPr>
        <w:jc w:val="both"/>
        <w:rPr>
          <w:rFonts w:asciiTheme="majorHAnsi" w:hAnsiTheme="majorHAnsi" w:cstheme="majorHAnsi"/>
          <w:i/>
          <w:sz w:val="24"/>
          <w:szCs w:val="24"/>
          <w:shd w:val="clear" w:color="auto" w:fill="FFFFFF"/>
        </w:rPr>
      </w:pPr>
      <w:r>
        <w:rPr>
          <w:rFonts w:asciiTheme="majorHAnsi" w:hAnsiTheme="majorHAnsi" w:cstheme="majorHAnsi"/>
          <w:i/>
          <w:sz w:val="24"/>
          <w:szCs w:val="24"/>
          <w:shd w:val="clear" w:color="auto" w:fill="FFFFFF"/>
        </w:rPr>
        <w:t>Notre équipe se tient toujours à votre entière disposition.</w:t>
      </w:r>
    </w:p>
    <w:p w:rsidR="004750B2" w:rsidRPr="00E22C2A" w:rsidRDefault="004750B2" w:rsidP="00A948B1">
      <w:pPr>
        <w:jc w:val="both"/>
        <w:rPr>
          <w:rStyle w:val="Accentuation"/>
          <w:rFonts w:asciiTheme="majorHAnsi" w:hAnsiTheme="majorHAnsi" w:cstheme="majorHAnsi"/>
          <w:sz w:val="24"/>
          <w:szCs w:val="24"/>
          <w:bdr w:val="none" w:sz="0" w:space="0" w:color="auto" w:frame="1"/>
        </w:rPr>
      </w:pPr>
      <w:r>
        <w:rPr>
          <w:rFonts w:asciiTheme="majorHAnsi" w:hAnsiTheme="majorHAnsi" w:cstheme="majorHAnsi"/>
          <w:i/>
          <w:sz w:val="24"/>
          <w:szCs w:val="24"/>
          <w:shd w:val="clear" w:color="auto" w:fill="FFFFFF"/>
        </w:rPr>
        <w:t xml:space="preserve">Nous vous priions d’agréer, Madame, Monsieur, nos plus sincères salutations </w:t>
      </w:r>
    </w:p>
    <w:p w:rsidR="000016DF" w:rsidRPr="000016DF" w:rsidRDefault="000016DF" w:rsidP="000016DF">
      <w:pPr>
        <w:jc w:val="both"/>
        <w:rPr>
          <w:rFonts w:asciiTheme="majorHAnsi" w:hAnsiTheme="majorHAnsi" w:cstheme="majorHAnsi"/>
          <w:sz w:val="24"/>
          <w:szCs w:val="24"/>
          <w:shd w:val="clear" w:color="auto" w:fill="FFFFFF"/>
        </w:rPr>
      </w:pPr>
    </w:p>
    <w:p w:rsidR="00A605FD" w:rsidRPr="000016DF" w:rsidRDefault="00CD4573" w:rsidP="000016DF">
      <w:pPr>
        <w:jc w:val="right"/>
        <w:rPr>
          <w:rFonts w:asciiTheme="majorHAnsi" w:hAnsiTheme="majorHAnsi" w:cstheme="majorHAnsi"/>
          <w:sz w:val="24"/>
          <w:szCs w:val="24"/>
        </w:rPr>
      </w:pPr>
      <w:r>
        <w:rPr>
          <w:rStyle w:val="Accentuation"/>
          <w:rFonts w:asciiTheme="majorHAnsi" w:hAnsiTheme="majorHAnsi" w:cstheme="majorHAnsi"/>
          <w:sz w:val="24"/>
          <w:szCs w:val="24"/>
          <w:bdr w:val="none" w:sz="0" w:space="0" w:color="auto" w:frame="1"/>
        </w:rPr>
        <w:t>L’équipe</w:t>
      </w:r>
      <w:r w:rsidR="000016DF" w:rsidRPr="000016DF">
        <w:rPr>
          <w:rStyle w:val="Accentuation"/>
          <w:rFonts w:asciiTheme="majorHAnsi" w:hAnsiTheme="majorHAnsi" w:cstheme="majorHAnsi"/>
          <w:sz w:val="24"/>
          <w:szCs w:val="24"/>
          <w:bdr w:val="none" w:sz="0" w:space="0" w:color="auto" w:frame="1"/>
        </w:rPr>
        <w:t xml:space="preserve"> Robotik Technology</w:t>
      </w:r>
      <w:r w:rsidR="000016DF">
        <w:rPr>
          <w:rStyle w:val="Accentuation"/>
          <w:rFonts w:asciiTheme="majorHAnsi" w:hAnsiTheme="majorHAnsi" w:cstheme="majorHAnsi"/>
          <w:sz w:val="24"/>
          <w:szCs w:val="24"/>
          <w:bdr w:val="none" w:sz="0" w:space="0" w:color="auto" w:frame="1"/>
        </w:rPr>
        <w:t>.</w:t>
      </w:r>
    </w:p>
    <w:p w:rsidR="000016DF" w:rsidRDefault="000016DF">
      <w:pPr>
        <w:rPr>
          <w:rFonts w:ascii="Verdana" w:hAnsi="Verdana"/>
        </w:rPr>
      </w:pPr>
      <w:r>
        <w:rPr>
          <w:rFonts w:ascii="Verdana" w:hAnsi="Verdana"/>
        </w:rPr>
        <w:br w:type="page"/>
      </w:r>
    </w:p>
    <w:sdt>
      <w:sdtPr>
        <w:rPr>
          <w:rFonts w:asciiTheme="minorHAnsi" w:eastAsiaTheme="minorHAnsi" w:hAnsiTheme="minorHAnsi" w:cstheme="minorBidi"/>
          <w:color w:val="auto"/>
          <w:sz w:val="22"/>
          <w:szCs w:val="22"/>
          <w:lang w:eastAsia="en-US"/>
        </w:rPr>
        <w:id w:val="-267384738"/>
        <w:docPartObj>
          <w:docPartGallery w:val="Table of Contents"/>
          <w:docPartUnique/>
        </w:docPartObj>
      </w:sdtPr>
      <w:sdtEndPr>
        <w:rPr>
          <w:b/>
          <w:bCs/>
        </w:rPr>
      </w:sdtEndPr>
      <w:sdtContent>
        <w:p w:rsidR="00A605FD" w:rsidRPr="004C35DC" w:rsidRDefault="004C35DC">
          <w:pPr>
            <w:pStyle w:val="En-ttedetabledesmatires"/>
            <w:rPr>
              <w:rFonts w:ascii="Verdana" w:hAnsi="Verdana"/>
            </w:rPr>
          </w:pPr>
          <w:r w:rsidRPr="004C35DC">
            <w:rPr>
              <w:rFonts w:ascii="Verdana" w:hAnsi="Verdana"/>
            </w:rPr>
            <w:t>TABLE DES MATIERES</w:t>
          </w:r>
        </w:p>
        <w:p w:rsidR="00682EA7" w:rsidRDefault="00A605FD">
          <w:pPr>
            <w:pStyle w:val="TM1"/>
            <w:tabs>
              <w:tab w:val="right" w:leader="dot" w:pos="9063"/>
            </w:tabs>
            <w:rPr>
              <w:rFonts w:cstheme="minorBidi"/>
              <w:noProof/>
            </w:rPr>
          </w:pPr>
          <w:r>
            <w:rPr>
              <w:b/>
              <w:bCs/>
            </w:rPr>
            <w:fldChar w:fldCharType="begin"/>
          </w:r>
          <w:r>
            <w:rPr>
              <w:b/>
              <w:bCs/>
            </w:rPr>
            <w:instrText xml:space="preserve"> TOC \o "1-3" \h \z \u </w:instrText>
          </w:r>
          <w:r>
            <w:rPr>
              <w:b/>
              <w:bCs/>
            </w:rPr>
            <w:fldChar w:fldCharType="separate"/>
          </w:r>
          <w:hyperlink w:anchor="_Toc5095662" w:history="1">
            <w:r w:rsidR="00682EA7" w:rsidRPr="00892386">
              <w:rPr>
                <w:rStyle w:val="Lienhypertexte"/>
                <w:noProof/>
              </w:rPr>
              <w:t>PREAMBULE</w:t>
            </w:r>
            <w:r w:rsidR="00682EA7">
              <w:rPr>
                <w:noProof/>
                <w:webHidden/>
              </w:rPr>
              <w:tab/>
            </w:r>
            <w:r w:rsidR="00682EA7">
              <w:rPr>
                <w:noProof/>
                <w:webHidden/>
              </w:rPr>
              <w:fldChar w:fldCharType="begin"/>
            </w:r>
            <w:r w:rsidR="00682EA7">
              <w:rPr>
                <w:noProof/>
                <w:webHidden/>
              </w:rPr>
              <w:instrText xml:space="preserve"> PAGEREF _Toc5095662 \h </w:instrText>
            </w:r>
            <w:r w:rsidR="00682EA7">
              <w:rPr>
                <w:noProof/>
                <w:webHidden/>
              </w:rPr>
            </w:r>
            <w:r w:rsidR="00682EA7">
              <w:rPr>
                <w:noProof/>
                <w:webHidden/>
              </w:rPr>
              <w:fldChar w:fldCharType="separate"/>
            </w:r>
            <w:r w:rsidR="00682EA7">
              <w:rPr>
                <w:noProof/>
                <w:webHidden/>
              </w:rPr>
              <w:t>2</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63" w:history="1">
            <w:r w:rsidR="00682EA7" w:rsidRPr="00892386">
              <w:rPr>
                <w:rStyle w:val="Lienhypertexte"/>
                <w:noProof/>
              </w:rPr>
              <w:t>INTRODUCTION</w:t>
            </w:r>
            <w:r w:rsidR="00682EA7">
              <w:rPr>
                <w:noProof/>
                <w:webHidden/>
              </w:rPr>
              <w:tab/>
            </w:r>
            <w:r w:rsidR="00682EA7">
              <w:rPr>
                <w:noProof/>
                <w:webHidden/>
              </w:rPr>
              <w:fldChar w:fldCharType="begin"/>
            </w:r>
            <w:r w:rsidR="00682EA7">
              <w:rPr>
                <w:noProof/>
                <w:webHidden/>
              </w:rPr>
              <w:instrText xml:space="preserve"> PAGEREF _Toc5095663 \h </w:instrText>
            </w:r>
            <w:r w:rsidR="00682EA7">
              <w:rPr>
                <w:noProof/>
                <w:webHidden/>
              </w:rPr>
            </w:r>
            <w:r w:rsidR="00682EA7">
              <w:rPr>
                <w:noProof/>
                <w:webHidden/>
              </w:rPr>
              <w:fldChar w:fldCharType="separate"/>
            </w:r>
            <w:r w:rsidR="00682EA7">
              <w:rPr>
                <w:noProof/>
                <w:webHidden/>
              </w:rPr>
              <w:t>5</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64" w:history="1">
            <w:r w:rsidR="00682EA7" w:rsidRPr="00892386">
              <w:rPr>
                <w:rStyle w:val="Lienhypertexte"/>
                <w:noProof/>
              </w:rPr>
              <w:t>LE + DE ROBOTIK TECHNOLOGY</w:t>
            </w:r>
            <w:r w:rsidR="00682EA7">
              <w:rPr>
                <w:noProof/>
                <w:webHidden/>
              </w:rPr>
              <w:tab/>
            </w:r>
            <w:r w:rsidR="00682EA7">
              <w:rPr>
                <w:noProof/>
                <w:webHidden/>
              </w:rPr>
              <w:fldChar w:fldCharType="begin"/>
            </w:r>
            <w:r w:rsidR="00682EA7">
              <w:rPr>
                <w:noProof/>
                <w:webHidden/>
              </w:rPr>
              <w:instrText xml:space="preserve"> PAGEREF _Toc5095664 \h </w:instrText>
            </w:r>
            <w:r w:rsidR="00682EA7">
              <w:rPr>
                <w:noProof/>
                <w:webHidden/>
              </w:rPr>
            </w:r>
            <w:r w:rsidR="00682EA7">
              <w:rPr>
                <w:noProof/>
                <w:webHidden/>
              </w:rPr>
              <w:fldChar w:fldCharType="separate"/>
            </w:r>
            <w:r w:rsidR="00682EA7">
              <w:rPr>
                <w:noProof/>
                <w:webHidden/>
              </w:rPr>
              <w:t>5</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65" w:history="1">
            <w:r w:rsidR="00682EA7" w:rsidRPr="00892386">
              <w:rPr>
                <w:rStyle w:val="Lienhypertexte"/>
                <w:noProof/>
              </w:rPr>
              <w:t>UNE EQUIPE A VOTRE SERVICE</w:t>
            </w:r>
            <w:r w:rsidR="00682EA7">
              <w:rPr>
                <w:noProof/>
                <w:webHidden/>
              </w:rPr>
              <w:tab/>
            </w:r>
            <w:r w:rsidR="00682EA7">
              <w:rPr>
                <w:noProof/>
                <w:webHidden/>
              </w:rPr>
              <w:fldChar w:fldCharType="begin"/>
            </w:r>
            <w:r w:rsidR="00682EA7">
              <w:rPr>
                <w:noProof/>
                <w:webHidden/>
              </w:rPr>
              <w:instrText xml:space="preserve"> PAGEREF _Toc5095665 \h </w:instrText>
            </w:r>
            <w:r w:rsidR="00682EA7">
              <w:rPr>
                <w:noProof/>
                <w:webHidden/>
              </w:rPr>
            </w:r>
            <w:r w:rsidR="00682EA7">
              <w:rPr>
                <w:noProof/>
                <w:webHidden/>
              </w:rPr>
              <w:fldChar w:fldCharType="separate"/>
            </w:r>
            <w:r w:rsidR="00682EA7">
              <w:rPr>
                <w:noProof/>
                <w:webHidden/>
              </w:rPr>
              <w:t>6</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66" w:history="1">
            <w:r w:rsidR="00682EA7" w:rsidRPr="00892386">
              <w:rPr>
                <w:rStyle w:val="Lienhypertexte"/>
                <w:noProof/>
              </w:rPr>
              <w:t>SCHEMA D’ORGANISATION OPERATIONNELLE</w:t>
            </w:r>
            <w:r w:rsidR="00682EA7">
              <w:rPr>
                <w:noProof/>
                <w:webHidden/>
              </w:rPr>
              <w:tab/>
            </w:r>
            <w:r w:rsidR="00682EA7">
              <w:rPr>
                <w:noProof/>
                <w:webHidden/>
              </w:rPr>
              <w:fldChar w:fldCharType="begin"/>
            </w:r>
            <w:r w:rsidR="00682EA7">
              <w:rPr>
                <w:noProof/>
                <w:webHidden/>
              </w:rPr>
              <w:instrText xml:space="preserve"> PAGEREF _Toc5095666 \h </w:instrText>
            </w:r>
            <w:r w:rsidR="00682EA7">
              <w:rPr>
                <w:noProof/>
                <w:webHidden/>
              </w:rPr>
            </w:r>
            <w:r w:rsidR="00682EA7">
              <w:rPr>
                <w:noProof/>
                <w:webHidden/>
              </w:rPr>
              <w:fldChar w:fldCharType="separate"/>
            </w:r>
            <w:r w:rsidR="00682EA7">
              <w:rPr>
                <w:noProof/>
                <w:webHidden/>
              </w:rPr>
              <w:t>7</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67" w:history="1">
            <w:r w:rsidR="00682EA7" w:rsidRPr="00892386">
              <w:rPr>
                <w:rStyle w:val="Lienhypertexte"/>
                <w:noProof/>
              </w:rPr>
              <w:t>VALIDATION DU CONTRAT DE PRESTATION</w:t>
            </w:r>
            <w:r w:rsidR="00682EA7">
              <w:rPr>
                <w:noProof/>
                <w:webHidden/>
              </w:rPr>
              <w:tab/>
            </w:r>
            <w:r w:rsidR="00682EA7">
              <w:rPr>
                <w:noProof/>
                <w:webHidden/>
              </w:rPr>
              <w:fldChar w:fldCharType="begin"/>
            </w:r>
            <w:r w:rsidR="00682EA7">
              <w:rPr>
                <w:noProof/>
                <w:webHidden/>
              </w:rPr>
              <w:instrText xml:space="preserve"> PAGEREF _Toc5095667 \h </w:instrText>
            </w:r>
            <w:r w:rsidR="00682EA7">
              <w:rPr>
                <w:noProof/>
                <w:webHidden/>
              </w:rPr>
            </w:r>
            <w:r w:rsidR="00682EA7">
              <w:rPr>
                <w:noProof/>
                <w:webHidden/>
              </w:rPr>
              <w:fldChar w:fldCharType="separate"/>
            </w:r>
            <w:r w:rsidR="00682EA7">
              <w:rPr>
                <w:noProof/>
                <w:webHidden/>
              </w:rPr>
              <w:t>8</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68" w:history="1">
            <w:r w:rsidR="00682EA7" w:rsidRPr="00892386">
              <w:rPr>
                <w:rStyle w:val="Lienhypertexte"/>
                <w:noProof/>
              </w:rPr>
              <w:t>Rappel des conditions de paiement</w:t>
            </w:r>
            <w:r w:rsidR="00682EA7">
              <w:rPr>
                <w:noProof/>
                <w:webHidden/>
              </w:rPr>
              <w:tab/>
            </w:r>
            <w:r w:rsidR="00682EA7">
              <w:rPr>
                <w:noProof/>
                <w:webHidden/>
              </w:rPr>
              <w:fldChar w:fldCharType="begin"/>
            </w:r>
            <w:r w:rsidR="00682EA7">
              <w:rPr>
                <w:noProof/>
                <w:webHidden/>
              </w:rPr>
              <w:instrText xml:space="preserve"> PAGEREF _Toc5095668 \h </w:instrText>
            </w:r>
            <w:r w:rsidR="00682EA7">
              <w:rPr>
                <w:noProof/>
                <w:webHidden/>
              </w:rPr>
            </w:r>
            <w:r w:rsidR="00682EA7">
              <w:rPr>
                <w:noProof/>
                <w:webHidden/>
              </w:rPr>
              <w:fldChar w:fldCharType="separate"/>
            </w:r>
            <w:r w:rsidR="00682EA7">
              <w:rPr>
                <w:noProof/>
                <w:webHidden/>
              </w:rPr>
              <w:t>8</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69" w:history="1">
            <w:r w:rsidR="00682EA7" w:rsidRPr="00892386">
              <w:rPr>
                <w:rStyle w:val="Lienhypertexte"/>
                <w:noProof/>
              </w:rPr>
              <w:t>Engagement client</w:t>
            </w:r>
            <w:r w:rsidR="00682EA7">
              <w:rPr>
                <w:noProof/>
                <w:webHidden/>
              </w:rPr>
              <w:tab/>
            </w:r>
            <w:r w:rsidR="00682EA7">
              <w:rPr>
                <w:noProof/>
                <w:webHidden/>
              </w:rPr>
              <w:fldChar w:fldCharType="begin"/>
            </w:r>
            <w:r w:rsidR="00682EA7">
              <w:rPr>
                <w:noProof/>
                <w:webHidden/>
              </w:rPr>
              <w:instrText xml:space="preserve"> PAGEREF _Toc5095669 \h </w:instrText>
            </w:r>
            <w:r w:rsidR="00682EA7">
              <w:rPr>
                <w:noProof/>
                <w:webHidden/>
              </w:rPr>
            </w:r>
            <w:r w:rsidR="00682EA7">
              <w:rPr>
                <w:noProof/>
                <w:webHidden/>
              </w:rPr>
              <w:fldChar w:fldCharType="separate"/>
            </w:r>
            <w:r w:rsidR="00682EA7">
              <w:rPr>
                <w:noProof/>
                <w:webHidden/>
              </w:rPr>
              <w:t>8</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70" w:history="1">
            <w:r w:rsidR="00682EA7" w:rsidRPr="00892386">
              <w:rPr>
                <w:rStyle w:val="Lienhypertexte"/>
                <w:noProof/>
              </w:rPr>
              <w:t>Garantie</w:t>
            </w:r>
            <w:r w:rsidR="00682EA7">
              <w:rPr>
                <w:noProof/>
                <w:webHidden/>
              </w:rPr>
              <w:tab/>
            </w:r>
            <w:r w:rsidR="00682EA7">
              <w:rPr>
                <w:noProof/>
                <w:webHidden/>
              </w:rPr>
              <w:fldChar w:fldCharType="begin"/>
            </w:r>
            <w:r w:rsidR="00682EA7">
              <w:rPr>
                <w:noProof/>
                <w:webHidden/>
              </w:rPr>
              <w:instrText xml:space="preserve"> PAGEREF _Toc5095670 \h </w:instrText>
            </w:r>
            <w:r w:rsidR="00682EA7">
              <w:rPr>
                <w:noProof/>
                <w:webHidden/>
              </w:rPr>
            </w:r>
            <w:r w:rsidR="00682EA7">
              <w:rPr>
                <w:noProof/>
                <w:webHidden/>
              </w:rPr>
              <w:fldChar w:fldCharType="separate"/>
            </w:r>
            <w:r w:rsidR="00682EA7">
              <w:rPr>
                <w:noProof/>
                <w:webHidden/>
              </w:rPr>
              <w:t>8</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71" w:history="1">
            <w:r w:rsidR="00682EA7" w:rsidRPr="00892386">
              <w:rPr>
                <w:rStyle w:val="Lienhypertexte"/>
                <w:noProof/>
              </w:rPr>
              <w:t>Identifiants</w:t>
            </w:r>
            <w:r w:rsidR="00682EA7">
              <w:rPr>
                <w:noProof/>
                <w:webHidden/>
              </w:rPr>
              <w:tab/>
            </w:r>
            <w:r w:rsidR="00682EA7">
              <w:rPr>
                <w:noProof/>
                <w:webHidden/>
              </w:rPr>
              <w:fldChar w:fldCharType="begin"/>
            </w:r>
            <w:r w:rsidR="00682EA7">
              <w:rPr>
                <w:noProof/>
                <w:webHidden/>
              </w:rPr>
              <w:instrText xml:space="preserve"> PAGEREF _Toc5095671 \h </w:instrText>
            </w:r>
            <w:r w:rsidR="00682EA7">
              <w:rPr>
                <w:noProof/>
                <w:webHidden/>
              </w:rPr>
            </w:r>
            <w:r w:rsidR="00682EA7">
              <w:rPr>
                <w:noProof/>
                <w:webHidden/>
              </w:rPr>
              <w:fldChar w:fldCharType="separate"/>
            </w:r>
            <w:r w:rsidR="00682EA7">
              <w:rPr>
                <w:noProof/>
                <w:webHidden/>
              </w:rPr>
              <w:t>8</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72" w:history="1">
            <w:r w:rsidR="00682EA7" w:rsidRPr="00892386">
              <w:rPr>
                <w:rStyle w:val="Lienhypertexte"/>
                <w:noProof/>
              </w:rPr>
              <w:t>INSTALLATION DE L’AUTOMATE, VOTRE PROJET SUR MESURE</w:t>
            </w:r>
            <w:r w:rsidR="00682EA7">
              <w:rPr>
                <w:noProof/>
                <w:webHidden/>
              </w:rPr>
              <w:tab/>
            </w:r>
            <w:r w:rsidR="00682EA7">
              <w:rPr>
                <w:noProof/>
                <w:webHidden/>
              </w:rPr>
              <w:fldChar w:fldCharType="begin"/>
            </w:r>
            <w:r w:rsidR="00682EA7">
              <w:rPr>
                <w:noProof/>
                <w:webHidden/>
              </w:rPr>
              <w:instrText xml:space="preserve"> PAGEREF _Toc5095672 \h </w:instrText>
            </w:r>
            <w:r w:rsidR="00682EA7">
              <w:rPr>
                <w:noProof/>
                <w:webHidden/>
              </w:rPr>
            </w:r>
            <w:r w:rsidR="00682EA7">
              <w:rPr>
                <w:noProof/>
                <w:webHidden/>
              </w:rPr>
              <w:fldChar w:fldCharType="separate"/>
            </w:r>
            <w:r w:rsidR="00682EA7">
              <w:rPr>
                <w:noProof/>
                <w:webHidden/>
              </w:rPr>
              <w:t>9</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73" w:history="1">
            <w:r w:rsidR="00682EA7" w:rsidRPr="00892386">
              <w:rPr>
                <w:rStyle w:val="Lienhypertexte"/>
                <w:noProof/>
              </w:rPr>
              <w:t>Visite de pré-installation</w:t>
            </w:r>
            <w:r w:rsidR="00682EA7">
              <w:rPr>
                <w:noProof/>
                <w:webHidden/>
              </w:rPr>
              <w:tab/>
            </w:r>
            <w:r w:rsidR="00682EA7">
              <w:rPr>
                <w:noProof/>
                <w:webHidden/>
              </w:rPr>
              <w:fldChar w:fldCharType="begin"/>
            </w:r>
            <w:r w:rsidR="00682EA7">
              <w:rPr>
                <w:noProof/>
                <w:webHidden/>
              </w:rPr>
              <w:instrText xml:space="preserve"> PAGEREF _Toc5095673 \h </w:instrText>
            </w:r>
            <w:r w:rsidR="00682EA7">
              <w:rPr>
                <w:noProof/>
                <w:webHidden/>
              </w:rPr>
            </w:r>
            <w:r w:rsidR="00682EA7">
              <w:rPr>
                <w:noProof/>
                <w:webHidden/>
              </w:rPr>
              <w:fldChar w:fldCharType="separate"/>
            </w:r>
            <w:r w:rsidR="00682EA7">
              <w:rPr>
                <w:noProof/>
                <w:webHidden/>
              </w:rPr>
              <w:t>9</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74" w:history="1">
            <w:r w:rsidR="00682EA7" w:rsidRPr="00892386">
              <w:rPr>
                <w:rStyle w:val="Lienhypertexte"/>
                <w:noProof/>
              </w:rPr>
              <w:t>L’installation</w:t>
            </w:r>
            <w:r w:rsidR="00682EA7">
              <w:rPr>
                <w:noProof/>
                <w:webHidden/>
              </w:rPr>
              <w:tab/>
            </w:r>
            <w:r w:rsidR="00682EA7">
              <w:rPr>
                <w:noProof/>
                <w:webHidden/>
              </w:rPr>
              <w:fldChar w:fldCharType="begin"/>
            </w:r>
            <w:r w:rsidR="00682EA7">
              <w:rPr>
                <w:noProof/>
                <w:webHidden/>
              </w:rPr>
              <w:instrText xml:space="preserve"> PAGEREF _Toc5095674 \h </w:instrText>
            </w:r>
            <w:r w:rsidR="00682EA7">
              <w:rPr>
                <w:noProof/>
                <w:webHidden/>
              </w:rPr>
            </w:r>
            <w:r w:rsidR="00682EA7">
              <w:rPr>
                <w:noProof/>
                <w:webHidden/>
              </w:rPr>
              <w:fldChar w:fldCharType="separate"/>
            </w:r>
            <w:r w:rsidR="00682EA7">
              <w:rPr>
                <w:noProof/>
                <w:webHidden/>
              </w:rPr>
              <w:t>9</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75" w:history="1">
            <w:r w:rsidR="00682EA7" w:rsidRPr="00892386">
              <w:rPr>
                <w:rStyle w:val="Lienhypertexte"/>
                <w:noProof/>
              </w:rPr>
              <w:t>Délai de livraison</w:t>
            </w:r>
            <w:r w:rsidR="00682EA7">
              <w:rPr>
                <w:noProof/>
                <w:webHidden/>
              </w:rPr>
              <w:tab/>
            </w:r>
            <w:r w:rsidR="00682EA7">
              <w:rPr>
                <w:noProof/>
                <w:webHidden/>
              </w:rPr>
              <w:fldChar w:fldCharType="begin"/>
            </w:r>
            <w:r w:rsidR="00682EA7">
              <w:rPr>
                <w:noProof/>
                <w:webHidden/>
              </w:rPr>
              <w:instrText xml:space="preserve"> PAGEREF _Toc5095675 \h </w:instrText>
            </w:r>
            <w:r w:rsidR="00682EA7">
              <w:rPr>
                <w:noProof/>
                <w:webHidden/>
              </w:rPr>
            </w:r>
            <w:r w:rsidR="00682EA7">
              <w:rPr>
                <w:noProof/>
                <w:webHidden/>
              </w:rPr>
              <w:fldChar w:fldCharType="separate"/>
            </w:r>
            <w:r w:rsidR="00682EA7">
              <w:rPr>
                <w:noProof/>
                <w:webHidden/>
              </w:rPr>
              <w:t>9</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76" w:history="1">
            <w:r w:rsidR="00682EA7" w:rsidRPr="00892386">
              <w:rPr>
                <w:rStyle w:val="Lienhypertexte"/>
                <w:noProof/>
              </w:rPr>
              <w:t>COMMANDE DE CASSETTES</w:t>
            </w:r>
            <w:r w:rsidR="00682EA7">
              <w:rPr>
                <w:noProof/>
                <w:webHidden/>
              </w:rPr>
              <w:tab/>
            </w:r>
            <w:r w:rsidR="00682EA7">
              <w:rPr>
                <w:noProof/>
                <w:webHidden/>
              </w:rPr>
              <w:fldChar w:fldCharType="begin"/>
            </w:r>
            <w:r w:rsidR="00682EA7">
              <w:rPr>
                <w:noProof/>
                <w:webHidden/>
              </w:rPr>
              <w:instrText xml:space="preserve"> PAGEREF _Toc5095676 \h </w:instrText>
            </w:r>
            <w:r w:rsidR="00682EA7">
              <w:rPr>
                <w:noProof/>
                <w:webHidden/>
              </w:rPr>
            </w:r>
            <w:r w:rsidR="00682EA7">
              <w:rPr>
                <w:noProof/>
                <w:webHidden/>
              </w:rPr>
              <w:fldChar w:fldCharType="separate"/>
            </w:r>
            <w:r w:rsidR="00682EA7">
              <w:rPr>
                <w:noProof/>
                <w:webHidden/>
              </w:rPr>
              <w:t>10</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77" w:history="1">
            <w:r w:rsidR="00682EA7" w:rsidRPr="00892386">
              <w:rPr>
                <w:rStyle w:val="Lienhypertexte"/>
                <w:noProof/>
              </w:rPr>
              <w:t>Introduction</w:t>
            </w:r>
            <w:r w:rsidR="00682EA7">
              <w:rPr>
                <w:noProof/>
                <w:webHidden/>
              </w:rPr>
              <w:tab/>
            </w:r>
            <w:r w:rsidR="00682EA7">
              <w:rPr>
                <w:noProof/>
                <w:webHidden/>
              </w:rPr>
              <w:fldChar w:fldCharType="begin"/>
            </w:r>
            <w:r w:rsidR="00682EA7">
              <w:rPr>
                <w:noProof/>
                <w:webHidden/>
              </w:rPr>
              <w:instrText xml:space="preserve"> PAGEREF _Toc5095677 \h </w:instrText>
            </w:r>
            <w:r w:rsidR="00682EA7">
              <w:rPr>
                <w:noProof/>
                <w:webHidden/>
              </w:rPr>
            </w:r>
            <w:r w:rsidR="00682EA7">
              <w:rPr>
                <w:noProof/>
                <w:webHidden/>
              </w:rPr>
              <w:fldChar w:fldCharType="separate"/>
            </w:r>
            <w:r w:rsidR="00682EA7">
              <w:rPr>
                <w:noProof/>
                <w:webHidden/>
              </w:rPr>
              <w:t>10</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78" w:history="1">
            <w:r w:rsidR="00682EA7" w:rsidRPr="00892386">
              <w:rPr>
                <w:rStyle w:val="Lienhypertexte"/>
                <w:noProof/>
              </w:rPr>
              <w:t>Choix des cassettes</w:t>
            </w:r>
            <w:r w:rsidR="00682EA7">
              <w:rPr>
                <w:noProof/>
                <w:webHidden/>
              </w:rPr>
              <w:tab/>
            </w:r>
            <w:r w:rsidR="00682EA7">
              <w:rPr>
                <w:noProof/>
                <w:webHidden/>
              </w:rPr>
              <w:fldChar w:fldCharType="begin"/>
            </w:r>
            <w:r w:rsidR="00682EA7">
              <w:rPr>
                <w:noProof/>
                <w:webHidden/>
              </w:rPr>
              <w:instrText xml:space="preserve"> PAGEREF _Toc5095678 \h </w:instrText>
            </w:r>
            <w:r w:rsidR="00682EA7">
              <w:rPr>
                <w:noProof/>
                <w:webHidden/>
              </w:rPr>
            </w:r>
            <w:r w:rsidR="00682EA7">
              <w:rPr>
                <w:noProof/>
                <w:webHidden/>
              </w:rPr>
              <w:fldChar w:fldCharType="separate"/>
            </w:r>
            <w:r w:rsidR="00682EA7">
              <w:rPr>
                <w:noProof/>
                <w:webHidden/>
              </w:rPr>
              <w:t>10</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79" w:history="1">
            <w:r w:rsidR="00682EA7" w:rsidRPr="00892386">
              <w:rPr>
                <w:rStyle w:val="Lienhypertexte"/>
                <w:noProof/>
              </w:rPr>
              <w:t>CHOIX DU LOCAL PDA</w:t>
            </w:r>
            <w:r w:rsidR="00682EA7">
              <w:rPr>
                <w:noProof/>
                <w:webHidden/>
              </w:rPr>
              <w:tab/>
            </w:r>
            <w:r w:rsidR="00682EA7">
              <w:rPr>
                <w:noProof/>
                <w:webHidden/>
              </w:rPr>
              <w:fldChar w:fldCharType="begin"/>
            </w:r>
            <w:r w:rsidR="00682EA7">
              <w:rPr>
                <w:noProof/>
                <w:webHidden/>
              </w:rPr>
              <w:instrText xml:space="preserve"> PAGEREF _Toc5095679 \h </w:instrText>
            </w:r>
            <w:r w:rsidR="00682EA7">
              <w:rPr>
                <w:noProof/>
                <w:webHidden/>
              </w:rPr>
            </w:r>
            <w:r w:rsidR="00682EA7">
              <w:rPr>
                <w:noProof/>
                <w:webHidden/>
              </w:rPr>
              <w:fldChar w:fldCharType="separate"/>
            </w:r>
            <w:r w:rsidR="00682EA7">
              <w:rPr>
                <w:noProof/>
                <w:webHidden/>
              </w:rPr>
              <w:t>11</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80" w:history="1">
            <w:r w:rsidR="00682EA7" w:rsidRPr="00892386">
              <w:rPr>
                <w:rStyle w:val="Lienhypertexte"/>
                <w:noProof/>
              </w:rPr>
              <w:t>Les différentes zones</w:t>
            </w:r>
            <w:r w:rsidR="00682EA7">
              <w:rPr>
                <w:noProof/>
                <w:webHidden/>
              </w:rPr>
              <w:tab/>
            </w:r>
            <w:r w:rsidR="00682EA7">
              <w:rPr>
                <w:noProof/>
                <w:webHidden/>
              </w:rPr>
              <w:fldChar w:fldCharType="begin"/>
            </w:r>
            <w:r w:rsidR="00682EA7">
              <w:rPr>
                <w:noProof/>
                <w:webHidden/>
              </w:rPr>
              <w:instrText xml:space="preserve"> PAGEREF _Toc5095680 \h </w:instrText>
            </w:r>
            <w:r w:rsidR="00682EA7">
              <w:rPr>
                <w:noProof/>
                <w:webHidden/>
              </w:rPr>
            </w:r>
            <w:r w:rsidR="00682EA7">
              <w:rPr>
                <w:noProof/>
                <w:webHidden/>
              </w:rPr>
              <w:fldChar w:fldCharType="separate"/>
            </w:r>
            <w:r w:rsidR="00682EA7">
              <w:rPr>
                <w:noProof/>
                <w:webHidden/>
              </w:rPr>
              <w:t>11</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81" w:history="1">
            <w:r w:rsidR="00682EA7" w:rsidRPr="00892386">
              <w:rPr>
                <w:rStyle w:val="Lienhypertexte"/>
                <w:noProof/>
              </w:rPr>
              <w:t>Les aménagements du local</w:t>
            </w:r>
            <w:r w:rsidR="00682EA7">
              <w:rPr>
                <w:noProof/>
                <w:webHidden/>
              </w:rPr>
              <w:tab/>
            </w:r>
            <w:r w:rsidR="00682EA7">
              <w:rPr>
                <w:noProof/>
                <w:webHidden/>
              </w:rPr>
              <w:fldChar w:fldCharType="begin"/>
            </w:r>
            <w:r w:rsidR="00682EA7">
              <w:rPr>
                <w:noProof/>
                <w:webHidden/>
              </w:rPr>
              <w:instrText xml:space="preserve"> PAGEREF _Toc5095681 \h </w:instrText>
            </w:r>
            <w:r w:rsidR="00682EA7">
              <w:rPr>
                <w:noProof/>
                <w:webHidden/>
              </w:rPr>
            </w:r>
            <w:r w:rsidR="00682EA7">
              <w:rPr>
                <w:noProof/>
                <w:webHidden/>
              </w:rPr>
              <w:fldChar w:fldCharType="separate"/>
            </w:r>
            <w:r w:rsidR="00682EA7">
              <w:rPr>
                <w:noProof/>
                <w:webHidden/>
              </w:rPr>
              <w:t>11</w:t>
            </w:r>
            <w:r w:rsidR="00682EA7">
              <w:rPr>
                <w:noProof/>
                <w:webHidden/>
              </w:rPr>
              <w:fldChar w:fldCharType="end"/>
            </w:r>
          </w:hyperlink>
        </w:p>
        <w:p w:rsidR="00682EA7" w:rsidRDefault="003713FE">
          <w:pPr>
            <w:pStyle w:val="TM3"/>
            <w:tabs>
              <w:tab w:val="right" w:leader="dot" w:pos="9063"/>
            </w:tabs>
            <w:rPr>
              <w:rFonts w:cstheme="minorBidi"/>
              <w:noProof/>
            </w:rPr>
          </w:pPr>
          <w:hyperlink w:anchor="_Toc5095682" w:history="1">
            <w:r w:rsidR="00682EA7" w:rsidRPr="00892386">
              <w:rPr>
                <w:rStyle w:val="Lienhypertexte"/>
                <w:noProof/>
              </w:rPr>
              <w:t>Les raccordements électriques</w:t>
            </w:r>
            <w:r w:rsidR="00682EA7">
              <w:rPr>
                <w:noProof/>
                <w:webHidden/>
              </w:rPr>
              <w:tab/>
            </w:r>
            <w:r w:rsidR="00682EA7">
              <w:rPr>
                <w:noProof/>
                <w:webHidden/>
              </w:rPr>
              <w:fldChar w:fldCharType="begin"/>
            </w:r>
            <w:r w:rsidR="00682EA7">
              <w:rPr>
                <w:noProof/>
                <w:webHidden/>
              </w:rPr>
              <w:instrText xml:space="preserve"> PAGEREF _Toc5095682 \h </w:instrText>
            </w:r>
            <w:r w:rsidR="00682EA7">
              <w:rPr>
                <w:noProof/>
                <w:webHidden/>
              </w:rPr>
            </w:r>
            <w:r w:rsidR="00682EA7">
              <w:rPr>
                <w:noProof/>
                <w:webHidden/>
              </w:rPr>
              <w:fldChar w:fldCharType="separate"/>
            </w:r>
            <w:r w:rsidR="00682EA7">
              <w:rPr>
                <w:noProof/>
                <w:webHidden/>
              </w:rPr>
              <w:t>12</w:t>
            </w:r>
            <w:r w:rsidR="00682EA7">
              <w:rPr>
                <w:noProof/>
                <w:webHidden/>
              </w:rPr>
              <w:fldChar w:fldCharType="end"/>
            </w:r>
          </w:hyperlink>
        </w:p>
        <w:p w:rsidR="00682EA7" w:rsidRDefault="003713FE">
          <w:pPr>
            <w:pStyle w:val="TM3"/>
            <w:tabs>
              <w:tab w:val="right" w:leader="dot" w:pos="9063"/>
            </w:tabs>
            <w:rPr>
              <w:rFonts w:cstheme="minorBidi"/>
              <w:noProof/>
            </w:rPr>
          </w:pPr>
          <w:hyperlink w:anchor="_Toc5095683" w:history="1">
            <w:r w:rsidR="00682EA7" w:rsidRPr="00892386">
              <w:rPr>
                <w:rStyle w:val="Lienhypertexte"/>
                <w:noProof/>
              </w:rPr>
              <w:t>Le plancher</w:t>
            </w:r>
            <w:r w:rsidR="00682EA7">
              <w:rPr>
                <w:noProof/>
                <w:webHidden/>
              </w:rPr>
              <w:tab/>
            </w:r>
            <w:r w:rsidR="00682EA7">
              <w:rPr>
                <w:noProof/>
                <w:webHidden/>
              </w:rPr>
              <w:fldChar w:fldCharType="begin"/>
            </w:r>
            <w:r w:rsidR="00682EA7">
              <w:rPr>
                <w:noProof/>
                <w:webHidden/>
              </w:rPr>
              <w:instrText xml:space="preserve"> PAGEREF _Toc5095683 \h </w:instrText>
            </w:r>
            <w:r w:rsidR="00682EA7">
              <w:rPr>
                <w:noProof/>
                <w:webHidden/>
              </w:rPr>
            </w:r>
            <w:r w:rsidR="00682EA7">
              <w:rPr>
                <w:noProof/>
                <w:webHidden/>
              </w:rPr>
              <w:fldChar w:fldCharType="separate"/>
            </w:r>
            <w:r w:rsidR="00682EA7">
              <w:rPr>
                <w:noProof/>
                <w:webHidden/>
              </w:rPr>
              <w:t>13</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84" w:history="1">
            <w:r w:rsidR="00682EA7" w:rsidRPr="00892386">
              <w:rPr>
                <w:rStyle w:val="Lienhypertexte"/>
                <w:noProof/>
              </w:rPr>
              <w:t>Implantation 3D</w:t>
            </w:r>
            <w:r w:rsidR="00682EA7">
              <w:rPr>
                <w:noProof/>
                <w:webHidden/>
              </w:rPr>
              <w:tab/>
            </w:r>
            <w:r w:rsidR="00682EA7">
              <w:rPr>
                <w:noProof/>
                <w:webHidden/>
              </w:rPr>
              <w:fldChar w:fldCharType="begin"/>
            </w:r>
            <w:r w:rsidR="00682EA7">
              <w:rPr>
                <w:noProof/>
                <w:webHidden/>
              </w:rPr>
              <w:instrText xml:space="preserve"> PAGEREF _Toc5095684 \h </w:instrText>
            </w:r>
            <w:r w:rsidR="00682EA7">
              <w:rPr>
                <w:noProof/>
                <w:webHidden/>
              </w:rPr>
            </w:r>
            <w:r w:rsidR="00682EA7">
              <w:rPr>
                <w:noProof/>
                <w:webHidden/>
              </w:rPr>
              <w:fldChar w:fldCharType="separate"/>
            </w:r>
            <w:r w:rsidR="00682EA7">
              <w:rPr>
                <w:noProof/>
                <w:webHidden/>
              </w:rPr>
              <w:t>14</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85" w:history="1">
            <w:r w:rsidR="00682EA7" w:rsidRPr="00892386">
              <w:rPr>
                <w:rStyle w:val="Lienhypertexte"/>
                <w:noProof/>
              </w:rPr>
              <w:t>INTEROPERABILITE AVEC D’AUTRES SYSTEMES D’INFORMATIONS</w:t>
            </w:r>
            <w:r w:rsidR="00682EA7">
              <w:rPr>
                <w:noProof/>
                <w:webHidden/>
              </w:rPr>
              <w:tab/>
            </w:r>
            <w:r w:rsidR="00682EA7">
              <w:rPr>
                <w:noProof/>
                <w:webHidden/>
              </w:rPr>
              <w:fldChar w:fldCharType="begin"/>
            </w:r>
            <w:r w:rsidR="00682EA7">
              <w:rPr>
                <w:noProof/>
                <w:webHidden/>
              </w:rPr>
              <w:instrText xml:space="preserve"> PAGEREF _Toc5095685 \h </w:instrText>
            </w:r>
            <w:r w:rsidR="00682EA7">
              <w:rPr>
                <w:noProof/>
                <w:webHidden/>
              </w:rPr>
            </w:r>
            <w:r w:rsidR="00682EA7">
              <w:rPr>
                <w:noProof/>
                <w:webHidden/>
              </w:rPr>
              <w:fldChar w:fldCharType="separate"/>
            </w:r>
            <w:r w:rsidR="00682EA7">
              <w:rPr>
                <w:noProof/>
                <w:webHidden/>
              </w:rPr>
              <w:t>16</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86" w:history="1">
            <w:r w:rsidR="00682EA7" w:rsidRPr="00892386">
              <w:rPr>
                <w:rStyle w:val="Lienhypertexte"/>
                <w:noProof/>
              </w:rPr>
              <w:t>Définition</w:t>
            </w:r>
            <w:r w:rsidR="00682EA7">
              <w:rPr>
                <w:noProof/>
                <w:webHidden/>
              </w:rPr>
              <w:tab/>
            </w:r>
            <w:r w:rsidR="00682EA7">
              <w:rPr>
                <w:noProof/>
                <w:webHidden/>
              </w:rPr>
              <w:fldChar w:fldCharType="begin"/>
            </w:r>
            <w:r w:rsidR="00682EA7">
              <w:rPr>
                <w:noProof/>
                <w:webHidden/>
              </w:rPr>
              <w:instrText xml:space="preserve"> PAGEREF _Toc5095686 \h </w:instrText>
            </w:r>
            <w:r w:rsidR="00682EA7">
              <w:rPr>
                <w:noProof/>
                <w:webHidden/>
              </w:rPr>
            </w:r>
            <w:r w:rsidR="00682EA7">
              <w:rPr>
                <w:noProof/>
                <w:webHidden/>
              </w:rPr>
              <w:fldChar w:fldCharType="separate"/>
            </w:r>
            <w:r w:rsidR="00682EA7">
              <w:rPr>
                <w:noProof/>
                <w:webHidden/>
              </w:rPr>
              <w:t>16</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87" w:history="1">
            <w:r w:rsidR="00682EA7" w:rsidRPr="00892386">
              <w:rPr>
                <w:rStyle w:val="Lienhypertexte"/>
                <w:noProof/>
              </w:rPr>
              <w:t>Différents types d’interfaces</w:t>
            </w:r>
            <w:r w:rsidR="00682EA7">
              <w:rPr>
                <w:noProof/>
                <w:webHidden/>
              </w:rPr>
              <w:tab/>
            </w:r>
            <w:r w:rsidR="00682EA7">
              <w:rPr>
                <w:noProof/>
                <w:webHidden/>
              </w:rPr>
              <w:fldChar w:fldCharType="begin"/>
            </w:r>
            <w:r w:rsidR="00682EA7">
              <w:rPr>
                <w:noProof/>
                <w:webHidden/>
              </w:rPr>
              <w:instrText xml:space="preserve"> PAGEREF _Toc5095687 \h </w:instrText>
            </w:r>
            <w:r w:rsidR="00682EA7">
              <w:rPr>
                <w:noProof/>
                <w:webHidden/>
              </w:rPr>
            </w:r>
            <w:r w:rsidR="00682EA7">
              <w:rPr>
                <w:noProof/>
                <w:webHidden/>
              </w:rPr>
              <w:fldChar w:fldCharType="separate"/>
            </w:r>
            <w:r w:rsidR="00682EA7">
              <w:rPr>
                <w:noProof/>
                <w:webHidden/>
              </w:rPr>
              <w:t>16</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88" w:history="1">
            <w:r w:rsidR="00682EA7" w:rsidRPr="00892386">
              <w:rPr>
                <w:rStyle w:val="Lienhypertexte"/>
                <w:noProof/>
              </w:rPr>
              <w:t>Intérêts, faisabilité</w:t>
            </w:r>
            <w:r w:rsidR="00682EA7">
              <w:rPr>
                <w:noProof/>
                <w:webHidden/>
              </w:rPr>
              <w:tab/>
            </w:r>
            <w:r w:rsidR="00682EA7">
              <w:rPr>
                <w:noProof/>
                <w:webHidden/>
              </w:rPr>
              <w:fldChar w:fldCharType="begin"/>
            </w:r>
            <w:r w:rsidR="00682EA7">
              <w:rPr>
                <w:noProof/>
                <w:webHidden/>
              </w:rPr>
              <w:instrText xml:space="preserve"> PAGEREF _Toc5095688 \h </w:instrText>
            </w:r>
            <w:r w:rsidR="00682EA7">
              <w:rPr>
                <w:noProof/>
                <w:webHidden/>
              </w:rPr>
            </w:r>
            <w:r w:rsidR="00682EA7">
              <w:rPr>
                <w:noProof/>
                <w:webHidden/>
              </w:rPr>
              <w:fldChar w:fldCharType="separate"/>
            </w:r>
            <w:r w:rsidR="00682EA7">
              <w:rPr>
                <w:noProof/>
                <w:webHidden/>
              </w:rPr>
              <w:t>16</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89" w:history="1">
            <w:r w:rsidR="00682EA7" w:rsidRPr="00892386">
              <w:rPr>
                <w:rStyle w:val="Lienhypertexte"/>
                <w:noProof/>
              </w:rPr>
              <w:t>FORMATION DE VOTRE PERSONNEL</w:t>
            </w:r>
            <w:r w:rsidR="00682EA7">
              <w:rPr>
                <w:noProof/>
                <w:webHidden/>
              </w:rPr>
              <w:tab/>
            </w:r>
            <w:r w:rsidR="00682EA7">
              <w:rPr>
                <w:noProof/>
                <w:webHidden/>
              </w:rPr>
              <w:fldChar w:fldCharType="begin"/>
            </w:r>
            <w:r w:rsidR="00682EA7">
              <w:rPr>
                <w:noProof/>
                <w:webHidden/>
              </w:rPr>
              <w:instrText xml:space="preserve"> PAGEREF _Toc5095689 \h </w:instrText>
            </w:r>
            <w:r w:rsidR="00682EA7">
              <w:rPr>
                <w:noProof/>
                <w:webHidden/>
              </w:rPr>
            </w:r>
            <w:r w:rsidR="00682EA7">
              <w:rPr>
                <w:noProof/>
                <w:webHidden/>
              </w:rPr>
              <w:fldChar w:fldCharType="separate"/>
            </w:r>
            <w:r w:rsidR="00682EA7">
              <w:rPr>
                <w:noProof/>
                <w:webHidden/>
              </w:rPr>
              <w:t>17</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90" w:history="1">
            <w:r w:rsidR="00682EA7" w:rsidRPr="00892386">
              <w:rPr>
                <w:rStyle w:val="Lienhypertexte"/>
                <w:noProof/>
              </w:rPr>
              <w:t>Session 1 : Formation dans nos locaux de Béthune</w:t>
            </w:r>
            <w:r w:rsidR="00682EA7">
              <w:rPr>
                <w:noProof/>
                <w:webHidden/>
              </w:rPr>
              <w:tab/>
            </w:r>
            <w:r w:rsidR="00682EA7">
              <w:rPr>
                <w:noProof/>
                <w:webHidden/>
              </w:rPr>
              <w:fldChar w:fldCharType="begin"/>
            </w:r>
            <w:r w:rsidR="00682EA7">
              <w:rPr>
                <w:noProof/>
                <w:webHidden/>
              </w:rPr>
              <w:instrText xml:space="preserve"> PAGEREF _Toc5095690 \h </w:instrText>
            </w:r>
            <w:r w:rsidR="00682EA7">
              <w:rPr>
                <w:noProof/>
                <w:webHidden/>
              </w:rPr>
            </w:r>
            <w:r w:rsidR="00682EA7">
              <w:rPr>
                <w:noProof/>
                <w:webHidden/>
              </w:rPr>
              <w:fldChar w:fldCharType="separate"/>
            </w:r>
            <w:r w:rsidR="00682EA7">
              <w:rPr>
                <w:noProof/>
                <w:webHidden/>
              </w:rPr>
              <w:t>17</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91" w:history="1">
            <w:r w:rsidR="00682EA7" w:rsidRPr="00892386">
              <w:rPr>
                <w:rStyle w:val="Lienhypertexte"/>
                <w:noProof/>
              </w:rPr>
              <w:t>Session 2 : Formation dans les locaux du client</w:t>
            </w:r>
            <w:r w:rsidR="00682EA7">
              <w:rPr>
                <w:noProof/>
                <w:webHidden/>
              </w:rPr>
              <w:tab/>
            </w:r>
            <w:r w:rsidR="00682EA7">
              <w:rPr>
                <w:noProof/>
                <w:webHidden/>
              </w:rPr>
              <w:fldChar w:fldCharType="begin"/>
            </w:r>
            <w:r w:rsidR="00682EA7">
              <w:rPr>
                <w:noProof/>
                <w:webHidden/>
              </w:rPr>
              <w:instrText xml:space="preserve"> PAGEREF _Toc5095691 \h </w:instrText>
            </w:r>
            <w:r w:rsidR="00682EA7">
              <w:rPr>
                <w:noProof/>
                <w:webHidden/>
              </w:rPr>
            </w:r>
            <w:r w:rsidR="00682EA7">
              <w:rPr>
                <w:noProof/>
                <w:webHidden/>
              </w:rPr>
              <w:fldChar w:fldCharType="separate"/>
            </w:r>
            <w:r w:rsidR="00682EA7">
              <w:rPr>
                <w:noProof/>
                <w:webHidden/>
              </w:rPr>
              <w:t>17</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92" w:history="1">
            <w:r w:rsidR="00682EA7" w:rsidRPr="00892386">
              <w:rPr>
                <w:rStyle w:val="Lienhypertexte"/>
                <w:noProof/>
              </w:rPr>
              <w:t>MISE EN PLACE DE VOTRE CONTRAT DE MAINTENANCE</w:t>
            </w:r>
            <w:r w:rsidR="00682EA7">
              <w:rPr>
                <w:noProof/>
                <w:webHidden/>
              </w:rPr>
              <w:tab/>
            </w:r>
            <w:r w:rsidR="00682EA7">
              <w:rPr>
                <w:noProof/>
                <w:webHidden/>
              </w:rPr>
              <w:fldChar w:fldCharType="begin"/>
            </w:r>
            <w:r w:rsidR="00682EA7">
              <w:rPr>
                <w:noProof/>
                <w:webHidden/>
              </w:rPr>
              <w:instrText xml:space="preserve"> PAGEREF _Toc5095692 \h </w:instrText>
            </w:r>
            <w:r w:rsidR="00682EA7">
              <w:rPr>
                <w:noProof/>
                <w:webHidden/>
              </w:rPr>
            </w:r>
            <w:r w:rsidR="00682EA7">
              <w:rPr>
                <w:noProof/>
                <w:webHidden/>
              </w:rPr>
              <w:fldChar w:fldCharType="separate"/>
            </w:r>
            <w:r w:rsidR="00682EA7">
              <w:rPr>
                <w:noProof/>
                <w:webHidden/>
              </w:rPr>
              <w:t>18</w:t>
            </w:r>
            <w:r w:rsidR="00682EA7">
              <w:rPr>
                <w:noProof/>
                <w:webHidden/>
              </w:rPr>
              <w:fldChar w:fldCharType="end"/>
            </w:r>
          </w:hyperlink>
        </w:p>
        <w:p w:rsidR="00682EA7" w:rsidRDefault="003713FE">
          <w:pPr>
            <w:pStyle w:val="TM3"/>
            <w:tabs>
              <w:tab w:val="right" w:leader="dot" w:pos="9063"/>
            </w:tabs>
            <w:rPr>
              <w:rFonts w:cstheme="minorBidi"/>
              <w:noProof/>
            </w:rPr>
          </w:pPr>
          <w:hyperlink w:anchor="_Toc5095693" w:history="1">
            <w:r w:rsidR="00682EA7" w:rsidRPr="00892386">
              <w:rPr>
                <w:rStyle w:val="Lienhypertexte"/>
                <w:noProof/>
              </w:rPr>
              <w:t>IMPORTANT : EXCLUSION DE GARANTIE</w:t>
            </w:r>
            <w:r w:rsidR="00682EA7">
              <w:rPr>
                <w:noProof/>
                <w:webHidden/>
              </w:rPr>
              <w:tab/>
            </w:r>
            <w:r w:rsidR="00682EA7">
              <w:rPr>
                <w:noProof/>
                <w:webHidden/>
              </w:rPr>
              <w:fldChar w:fldCharType="begin"/>
            </w:r>
            <w:r w:rsidR="00682EA7">
              <w:rPr>
                <w:noProof/>
                <w:webHidden/>
              </w:rPr>
              <w:instrText xml:space="preserve"> PAGEREF _Toc5095693 \h </w:instrText>
            </w:r>
            <w:r w:rsidR="00682EA7">
              <w:rPr>
                <w:noProof/>
                <w:webHidden/>
              </w:rPr>
            </w:r>
            <w:r w:rsidR="00682EA7">
              <w:rPr>
                <w:noProof/>
                <w:webHidden/>
              </w:rPr>
              <w:fldChar w:fldCharType="separate"/>
            </w:r>
            <w:r w:rsidR="00682EA7">
              <w:rPr>
                <w:noProof/>
                <w:webHidden/>
              </w:rPr>
              <w:t>18</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694" w:history="1">
            <w:r w:rsidR="00682EA7" w:rsidRPr="00892386">
              <w:rPr>
                <w:rStyle w:val="Lienhypertexte"/>
                <w:noProof/>
              </w:rPr>
              <w:t>ANNEXES</w:t>
            </w:r>
            <w:r w:rsidR="00682EA7">
              <w:rPr>
                <w:noProof/>
                <w:webHidden/>
              </w:rPr>
              <w:tab/>
            </w:r>
            <w:r w:rsidR="00682EA7">
              <w:rPr>
                <w:noProof/>
                <w:webHidden/>
              </w:rPr>
              <w:fldChar w:fldCharType="begin"/>
            </w:r>
            <w:r w:rsidR="00682EA7">
              <w:rPr>
                <w:noProof/>
                <w:webHidden/>
              </w:rPr>
              <w:instrText xml:space="preserve"> PAGEREF _Toc5095694 \h </w:instrText>
            </w:r>
            <w:r w:rsidR="00682EA7">
              <w:rPr>
                <w:noProof/>
                <w:webHidden/>
              </w:rPr>
            </w:r>
            <w:r w:rsidR="00682EA7">
              <w:rPr>
                <w:noProof/>
                <w:webHidden/>
              </w:rPr>
              <w:fldChar w:fldCharType="separate"/>
            </w:r>
            <w:r w:rsidR="00682EA7">
              <w:rPr>
                <w:noProof/>
                <w:webHidden/>
              </w:rPr>
              <w:t>19</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95" w:history="1">
            <w:r w:rsidR="00682EA7" w:rsidRPr="00892386">
              <w:rPr>
                <w:rStyle w:val="Lienhypertexte"/>
                <w:noProof/>
              </w:rPr>
              <w:t>1 – Engagement client et conditions d’installation</w:t>
            </w:r>
            <w:r w:rsidR="00682EA7">
              <w:rPr>
                <w:noProof/>
                <w:webHidden/>
              </w:rPr>
              <w:tab/>
            </w:r>
            <w:r w:rsidR="00682EA7">
              <w:rPr>
                <w:noProof/>
                <w:webHidden/>
              </w:rPr>
              <w:fldChar w:fldCharType="begin"/>
            </w:r>
            <w:r w:rsidR="00682EA7">
              <w:rPr>
                <w:noProof/>
                <w:webHidden/>
              </w:rPr>
              <w:instrText xml:space="preserve"> PAGEREF _Toc5095695 \h </w:instrText>
            </w:r>
            <w:r w:rsidR="00682EA7">
              <w:rPr>
                <w:noProof/>
                <w:webHidden/>
              </w:rPr>
            </w:r>
            <w:r w:rsidR="00682EA7">
              <w:rPr>
                <w:noProof/>
                <w:webHidden/>
              </w:rPr>
              <w:fldChar w:fldCharType="separate"/>
            </w:r>
            <w:r w:rsidR="00682EA7">
              <w:rPr>
                <w:noProof/>
                <w:webHidden/>
              </w:rPr>
              <w:t>19</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96" w:history="1">
            <w:r w:rsidR="00682EA7" w:rsidRPr="00892386">
              <w:rPr>
                <w:rStyle w:val="Lienhypertexte"/>
                <w:noProof/>
              </w:rPr>
              <w:t>2 – Dossier informatique</w:t>
            </w:r>
            <w:r w:rsidR="00682EA7">
              <w:rPr>
                <w:noProof/>
                <w:webHidden/>
              </w:rPr>
              <w:tab/>
            </w:r>
            <w:r w:rsidR="00682EA7">
              <w:rPr>
                <w:noProof/>
                <w:webHidden/>
              </w:rPr>
              <w:fldChar w:fldCharType="begin"/>
            </w:r>
            <w:r w:rsidR="00682EA7">
              <w:rPr>
                <w:noProof/>
                <w:webHidden/>
              </w:rPr>
              <w:instrText xml:space="preserve"> PAGEREF _Toc5095696 \h </w:instrText>
            </w:r>
            <w:r w:rsidR="00682EA7">
              <w:rPr>
                <w:noProof/>
                <w:webHidden/>
              </w:rPr>
            </w:r>
            <w:r w:rsidR="00682EA7">
              <w:rPr>
                <w:noProof/>
                <w:webHidden/>
              </w:rPr>
              <w:fldChar w:fldCharType="separate"/>
            </w:r>
            <w:r w:rsidR="00682EA7">
              <w:rPr>
                <w:noProof/>
                <w:webHidden/>
              </w:rPr>
              <w:t>19</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97" w:history="1">
            <w:r w:rsidR="00682EA7" w:rsidRPr="00892386">
              <w:rPr>
                <w:rStyle w:val="Lienhypertexte"/>
                <w:noProof/>
              </w:rPr>
              <w:t>3 – Etablir sa commande de cassettes</w:t>
            </w:r>
            <w:r w:rsidR="00682EA7">
              <w:rPr>
                <w:noProof/>
                <w:webHidden/>
              </w:rPr>
              <w:tab/>
            </w:r>
            <w:r w:rsidR="00682EA7">
              <w:rPr>
                <w:noProof/>
                <w:webHidden/>
              </w:rPr>
              <w:fldChar w:fldCharType="begin"/>
            </w:r>
            <w:r w:rsidR="00682EA7">
              <w:rPr>
                <w:noProof/>
                <w:webHidden/>
              </w:rPr>
              <w:instrText xml:space="preserve"> PAGEREF _Toc5095697 \h </w:instrText>
            </w:r>
            <w:r w:rsidR="00682EA7">
              <w:rPr>
                <w:noProof/>
                <w:webHidden/>
              </w:rPr>
            </w:r>
            <w:r w:rsidR="00682EA7">
              <w:rPr>
                <w:noProof/>
                <w:webHidden/>
              </w:rPr>
              <w:fldChar w:fldCharType="separate"/>
            </w:r>
            <w:r w:rsidR="00682EA7">
              <w:rPr>
                <w:noProof/>
                <w:webHidden/>
              </w:rPr>
              <w:t>19</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98" w:history="1">
            <w:r w:rsidR="00682EA7" w:rsidRPr="00892386">
              <w:rPr>
                <w:rStyle w:val="Lienhypertexte"/>
                <w:noProof/>
              </w:rPr>
              <w:t>4 – Programmes de formation</w:t>
            </w:r>
            <w:r w:rsidR="00682EA7">
              <w:rPr>
                <w:noProof/>
                <w:webHidden/>
              </w:rPr>
              <w:tab/>
            </w:r>
            <w:r w:rsidR="00682EA7">
              <w:rPr>
                <w:noProof/>
                <w:webHidden/>
              </w:rPr>
              <w:fldChar w:fldCharType="begin"/>
            </w:r>
            <w:r w:rsidR="00682EA7">
              <w:rPr>
                <w:noProof/>
                <w:webHidden/>
              </w:rPr>
              <w:instrText xml:space="preserve"> PAGEREF _Toc5095698 \h </w:instrText>
            </w:r>
            <w:r w:rsidR="00682EA7">
              <w:rPr>
                <w:noProof/>
                <w:webHidden/>
              </w:rPr>
            </w:r>
            <w:r w:rsidR="00682EA7">
              <w:rPr>
                <w:noProof/>
                <w:webHidden/>
              </w:rPr>
              <w:fldChar w:fldCharType="separate"/>
            </w:r>
            <w:r w:rsidR="00682EA7">
              <w:rPr>
                <w:noProof/>
                <w:webHidden/>
              </w:rPr>
              <w:t>19</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699" w:history="1">
            <w:r w:rsidR="00682EA7" w:rsidRPr="00892386">
              <w:rPr>
                <w:rStyle w:val="Lienhypertexte"/>
                <w:noProof/>
              </w:rPr>
              <w:t>5 – Equipements complémentaires</w:t>
            </w:r>
            <w:r w:rsidR="00682EA7">
              <w:rPr>
                <w:noProof/>
                <w:webHidden/>
              </w:rPr>
              <w:tab/>
            </w:r>
            <w:r w:rsidR="00682EA7">
              <w:rPr>
                <w:noProof/>
                <w:webHidden/>
              </w:rPr>
              <w:fldChar w:fldCharType="begin"/>
            </w:r>
            <w:r w:rsidR="00682EA7">
              <w:rPr>
                <w:noProof/>
                <w:webHidden/>
              </w:rPr>
              <w:instrText xml:space="preserve"> PAGEREF _Toc5095699 \h </w:instrText>
            </w:r>
            <w:r w:rsidR="00682EA7">
              <w:rPr>
                <w:noProof/>
                <w:webHidden/>
              </w:rPr>
            </w:r>
            <w:r w:rsidR="00682EA7">
              <w:rPr>
                <w:noProof/>
                <w:webHidden/>
              </w:rPr>
              <w:fldChar w:fldCharType="separate"/>
            </w:r>
            <w:r w:rsidR="00682EA7">
              <w:rPr>
                <w:noProof/>
                <w:webHidden/>
              </w:rPr>
              <w:t>19</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700" w:history="1">
            <w:r w:rsidR="00682EA7" w:rsidRPr="00892386">
              <w:rPr>
                <w:rStyle w:val="Lienhypertexte"/>
                <w:noProof/>
              </w:rPr>
              <w:t>6 – Convention type</w:t>
            </w:r>
            <w:r w:rsidR="00682EA7">
              <w:rPr>
                <w:noProof/>
                <w:webHidden/>
              </w:rPr>
              <w:tab/>
            </w:r>
            <w:r w:rsidR="00682EA7">
              <w:rPr>
                <w:noProof/>
                <w:webHidden/>
              </w:rPr>
              <w:fldChar w:fldCharType="begin"/>
            </w:r>
            <w:r w:rsidR="00682EA7">
              <w:rPr>
                <w:noProof/>
                <w:webHidden/>
              </w:rPr>
              <w:instrText xml:space="preserve"> PAGEREF _Toc5095700 \h </w:instrText>
            </w:r>
            <w:r w:rsidR="00682EA7">
              <w:rPr>
                <w:noProof/>
                <w:webHidden/>
              </w:rPr>
            </w:r>
            <w:r w:rsidR="00682EA7">
              <w:rPr>
                <w:noProof/>
                <w:webHidden/>
              </w:rPr>
              <w:fldChar w:fldCharType="separate"/>
            </w:r>
            <w:r w:rsidR="00682EA7">
              <w:rPr>
                <w:noProof/>
                <w:webHidden/>
              </w:rPr>
              <w:t>19</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701" w:history="1">
            <w:r w:rsidR="00682EA7" w:rsidRPr="00892386">
              <w:rPr>
                <w:rStyle w:val="Lienhypertexte"/>
                <w:noProof/>
              </w:rPr>
              <w:t>1 - Engagement client et conditions d’installation</w:t>
            </w:r>
            <w:r w:rsidR="00682EA7">
              <w:rPr>
                <w:noProof/>
                <w:webHidden/>
              </w:rPr>
              <w:tab/>
            </w:r>
            <w:r w:rsidR="00682EA7">
              <w:rPr>
                <w:noProof/>
                <w:webHidden/>
              </w:rPr>
              <w:fldChar w:fldCharType="begin"/>
            </w:r>
            <w:r w:rsidR="00682EA7">
              <w:rPr>
                <w:noProof/>
                <w:webHidden/>
              </w:rPr>
              <w:instrText xml:space="preserve"> PAGEREF _Toc5095701 \h </w:instrText>
            </w:r>
            <w:r w:rsidR="00682EA7">
              <w:rPr>
                <w:noProof/>
                <w:webHidden/>
              </w:rPr>
            </w:r>
            <w:r w:rsidR="00682EA7">
              <w:rPr>
                <w:noProof/>
                <w:webHidden/>
              </w:rPr>
              <w:fldChar w:fldCharType="separate"/>
            </w:r>
            <w:r w:rsidR="00682EA7">
              <w:rPr>
                <w:noProof/>
                <w:webHidden/>
              </w:rPr>
              <w:t>20</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702" w:history="1">
            <w:r w:rsidR="00682EA7" w:rsidRPr="00892386">
              <w:rPr>
                <w:rStyle w:val="Lienhypertexte"/>
                <w:noProof/>
              </w:rPr>
              <w:t>Informations client</w:t>
            </w:r>
            <w:r w:rsidR="00682EA7">
              <w:rPr>
                <w:noProof/>
                <w:webHidden/>
              </w:rPr>
              <w:tab/>
            </w:r>
            <w:r w:rsidR="00682EA7">
              <w:rPr>
                <w:noProof/>
                <w:webHidden/>
              </w:rPr>
              <w:fldChar w:fldCharType="begin"/>
            </w:r>
            <w:r w:rsidR="00682EA7">
              <w:rPr>
                <w:noProof/>
                <w:webHidden/>
              </w:rPr>
              <w:instrText xml:space="preserve"> PAGEREF _Toc5095702 \h </w:instrText>
            </w:r>
            <w:r w:rsidR="00682EA7">
              <w:rPr>
                <w:noProof/>
                <w:webHidden/>
              </w:rPr>
            </w:r>
            <w:r w:rsidR="00682EA7">
              <w:rPr>
                <w:noProof/>
                <w:webHidden/>
              </w:rPr>
              <w:fldChar w:fldCharType="separate"/>
            </w:r>
            <w:r w:rsidR="00682EA7">
              <w:rPr>
                <w:noProof/>
                <w:webHidden/>
              </w:rPr>
              <w:t>20</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703" w:history="1">
            <w:r w:rsidR="00682EA7" w:rsidRPr="00892386">
              <w:rPr>
                <w:rStyle w:val="Lienhypertexte"/>
                <w:noProof/>
              </w:rPr>
              <w:t>Engagement client</w:t>
            </w:r>
            <w:r w:rsidR="00682EA7">
              <w:rPr>
                <w:noProof/>
                <w:webHidden/>
              </w:rPr>
              <w:tab/>
            </w:r>
            <w:r w:rsidR="00682EA7">
              <w:rPr>
                <w:noProof/>
                <w:webHidden/>
              </w:rPr>
              <w:fldChar w:fldCharType="begin"/>
            </w:r>
            <w:r w:rsidR="00682EA7">
              <w:rPr>
                <w:noProof/>
                <w:webHidden/>
              </w:rPr>
              <w:instrText xml:space="preserve"> PAGEREF _Toc5095703 \h </w:instrText>
            </w:r>
            <w:r w:rsidR="00682EA7">
              <w:rPr>
                <w:noProof/>
                <w:webHidden/>
              </w:rPr>
            </w:r>
            <w:r w:rsidR="00682EA7">
              <w:rPr>
                <w:noProof/>
                <w:webHidden/>
              </w:rPr>
              <w:fldChar w:fldCharType="separate"/>
            </w:r>
            <w:r w:rsidR="00682EA7">
              <w:rPr>
                <w:noProof/>
                <w:webHidden/>
              </w:rPr>
              <w:t>21</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704" w:history="1">
            <w:r w:rsidR="00682EA7" w:rsidRPr="00892386">
              <w:rPr>
                <w:rStyle w:val="Lienhypertexte"/>
                <w:noProof/>
              </w:rPr>
              <w:t>2 - Dossier informatique</w:t>
            </w:r>
            <w:r w:rsidR="00682EA7">
              <w:rPr>
                <w:noProof/>
                <w:webHidden/>
              </w:rPr>
              <w:tab/>
            </w:r>
            <w:r w:rsidR="00682EA7">
              <w:rPr>
                <w:noProof/>
                <w:webHidden/>
              </w:rPr>
              <w:fldChar w:fldCharType="begin"/>
            </w:r>
            <w:r w:rsidR="00682EA7">
              <w:rPr>
                <w:noProof/>
                <w:webHidden/>
              </w:rPr>
              <w:instrText xml:space="preserve"> PAGEREF _Toc5095704 \h </w:instrText>
            </w:r>
            <w:r w:rsidR="00682EA7">
              <w:rPr>
                <w:noProof/>
                <w:webHidden/>
              </w:rPr>
            </w:r>
            <w:r w:rsidR="00682EA7">
              <w:rPr>
                <w:noProof/>
                <w:webHidden/>
              </w:rPr>
              <w:fldChar w:fldCharType="separate"/>
            </w:r>
            <w:r w:rsidR="00682EA7">
              <w:rPr>
                <w:noProof/>
                <w:webHidden/>
              </w:rPr>
              <w:t>22</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705" w:history="1">
            <w:r w:rsidR="00682EA7" w:rsidRPr="00892386">
              <w:rPr>
                <w:rStyle w:val="Lienhypertexte"/>
                <w:noProof/>
              </w:rPr>
              <w:t>3 – Comment Etablir sa commande de cassettes</w:t>
            </w:r>
            <w:r w:rsidR="00682EA7">
              <w:rPr>
                <w:noProof/>
                <w:webHidden/>
              </w:rPr>
              <w:tab/>
            </w:r>
            <w:r w:rsidR="00682EA7">
              <w:rPr>
                <w:noProof/>
                <w:webHidden/>
              </w:rPr>
              <w:fldChar w:fldCharType="begin"/>
            </w:r>
            <w:r w:rsidR="00682EA7">
              <w:rPr>
                <w:noProof/>
                <w:webHidden/>
              </w:rPr>
              <w:instrText xml:space="preserve"> PAGEREF _Toc5095705 \h </w:instrText>
            </w:r>
            <w:r w:rsidR="00682EA7">
              <w:rPr>
                <w:noProof/>
                <w:webHidden/>
              </w:rPr>
            </w:r>
            <w:r w:rsidR="00682EA7">
              <w:rPr>
                <w:noProof/>
                <w:webHidden/>
              </w:rPr>
              <w:fldChar w:fldCharType="separate"/>
            </w:r>
            <w:r w:rsidR="00682EA7">
              <w:rPr>
                <w:noProof/>
                <w:webHidden/>
              </w:rPr>
              <w:t>24</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706" w:history="1">
            <w:r w:rsidR="00682EA7" w:rsidRPr="00892386">
              <w:rPr>
                <w:rStyle w:val="Lienhypertexte"/>
                <w:noProof/>
              </w:rPr>
              <w:t>Commande de cassettes</w:t>
            </w:r>
            <w:r w:rsidR="00682EA7">
              <w:rPr>
                <w:noProof/>
                <w:webHidden/>
              </w:rPr>
              <w:tab/>
            </w:r>
            <w:r w:rsidR="00682EA7">
              <w:rPr>
                <w:noProof/>
                <w:webHidden/>
              </w:rPr>
              <w:fldChar w:fldCharType="begin"/>
            </w:r>
            <w:r w:rsidR="00682EA7">
              <w:rPr>
                <w:noProof/>
                <w:webHidden/>
              </w:rPr>
              <w:instrText xml:space="preserve"> PAGEREF _Toc5095706 \h </w:instrText>
            </w:r>
            <w:r w:rsidR="00682EA7">
              <w:rPr>
                <w:noProof/>
                <w:webHidden/>
              </w:rPr>
            </w:r>
            <w:r w:rsidR="00682EA7">
              <w:rPr>
                <w:noProof/>
                <w:webHidden/>
              </w:rPr>
              <w:fldChar w:fldCharType="separate"/>
            </w:r>
            <w:r w:rsidR="00682EA7">
              <w:rPr>
                <w:noProof/>
                <w:webHidden/>
              </w:rPr>
              <w:t>25</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707" w:history="1">
            <w:r w:rsidR="00682EA7" w:rsidRPr="00892386">
              <w:rPr>
                <w:rStyle w:val="Lienhypertexte"/>
                <w:noProof/>
              </w:rPr>
              <w:t>Délai de livraison</w:t>
            </w:r>
            <w:r w:rsidR="00682EA7">
              <w:rPr>
                <w:noProof/>
                <w:webHidden/>
              </w:rPr>
              <w:tab/>
            </w:r>
            <w:r w:rsidR="00682EA7">
              <w:rPr>
                <w:noProof/>
                <w:webHidden/>
              </w:rPr>
              <w:fldChar w:fldCharType="begin"/>
            </w:r>
            <w:r w:rsidR="00682EA7">
              <w:rPr>
                <w:noProof/>
                <w:webHidden/>
              </w:rPr>
              <w:instrText xml:space="preserve"> PAGEREF _Toc5095707 \h </w:instrText>
            </w:r>
            <w:r w:rsidR="00682EA7">
              <w:rPr>
                <w:noProof/>
                <w:webHidden/>
              </w:rPr>
            </w:r>
            <w:r w:rsidR="00682EA7">
              <w:rPr>
                <w:noProof/>
                <w:webHidden/>
              </w:rPr>
              <w:fldChar w:fldCharType="separate"/>
            </w:r>
            <w:r w:rsidR="00682EA7">
              <w:rPr>
                <w:noProof/>
                <w:webHidden/>
              </w:rPr>
              <w:t>26</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708" w:history="1">
            <w:r w:rsidR="00682EA7" w:rsidRPr="00892386">
              <w:rPr>
                <w:rStyle w:val="Lienhypertexte"/>
                <w:noProof/>
              </w:rPr>
              <w:t>4 - Les Formations PDA-A</w:t>
            </w:r>
            <w:r w:rsidR="00682EA7">
              <w:rPr>
                <w:noProof/>
                <w:webHidden/>
              </w:rPr>
              <w:tab/>
            </w:r>
            <w:r w:rsidR="00682EA7">
              <w:rPr>
                <w:noProof/>
                <w:webHidden/>
              </w:rPr>
              <w:fldChar w:fldCharType="begin"/>
            </w:r>
            <w:r w:rsidR="00682EA7">
              <w:rPr>
                <w:noProof/>
                <w:webHidden/>
              </w:rPr>
              <w:instrText xml:space="preserve"> PAGEREF _Toc5095708 \h </w:instrText>
            </w:r>
            <w:r w:rsidR="00682EA7">
              <w:rPr>
                <w:noProof/>
                <w:webHidden/>
              </w:rPr>
            </w:r>
            <w:r w:rsidR="00682EA7">
              <w:rPr>
                <w:noProof/>
                <w:webHidden/>
              </w:rPr>
              <w:fldChar w:fldCharType="separate"/>
            </w:r>
            <w:r w:rsidR="00682EA7">
              <w:rPr>
                <w:noProof/>
                <w:webHidden/>
              </w:rPr>
              <w:t>27</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709" w:history="1">
            <w:r w:rsidR="00682EA7" w:rsidRPr="00892386">
              <w:rPr>
                <w:rStyle w:val="Lienhypertexte"/>
                <w:noProof/>
              </w:rPr>
              <w:t>5 – Equipements complémentaires</w:t>
            </w:r>
            <w:r w:rsidR="00682EA7">
              <w:rPr>
                <w:noProof/>
                <w:webHidden/>
              </w:rPr>
              <w:tab/>
            </w:r>
            <w:r w:rsidR="00682EA7">
              <w:rPr>
                <w:noProof/>
                <w:webHidden/>
              </w:rPr>
              <w:fldChar w:fldCharType="begin"/>
            </w:r>
            <w:r w:rsidR="00682EA7">
              <w:rPr>
                <w:noProof/>
                <w:webHidden/>
              </w:rPr>
              <w:instrText xml:space="preserve"> PAGEREF _Toc5095709 \h </w:instrText>
            </w:r>
            <w:r w:rsidR="00682EA7">
              <w:rPr>
                <w:noProof/>
                <w:webHidden/>
              </w:rPr>
            </w:r>
            <w:r w:rsidR="00682EA7">
              <w:rPr>
                <w:noProof/>
                <w:webHidden/>
              </w:rPr>
              <w:fldChar w:fldCharType="separate"/>
            </w:r>
            <w:r w:rsidR="00682EA7">
              <w:rPr>
                <w:noProof/>
                <w:webHidden/>
              </w:rPr>
              <w:t>32</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710" w:history="1">
            <w:r w:rsidR="00682EA7" w:rsidRPr="00892386">
              <w:rPr>
                <w:rStyle w:val="Lienhypertexte"/>
                <w:noProof/>
              </w:rPr>
              <w:t>Solutions d’aide au déconditionnement</w:t>
            </w:r>
            <w:r w:rsidR="00682EA7">
              <w:rPr>
                <w:noProof/>
                <w:webHidden/>
              </w:rPr>
              <w:tab/>
            </w:r>
            <w:r w:rsidR="00682EA7">
              <w:rPr>
                <w:noProof/>
                <w:webHidden/>
              </w:rPr>
              <w:fldChar w:fldCharType="begin"/>
            </w:r>
            <w:r w:rsidR="00682EA7">
              <w:rPr>
                <w:noProof/>
                <w:webHidden/>
              </w:rPr>
              <w:instrText xml:space="preserve"> PAGEREF _Toc5095710 \h </w:instrText>
            </w:r>
            <w:r w:rsidR="00682EA7">
              <w:rPr>
                <w:noProof/>
                <w:webHidden/>
              </w:rPr>
            </w:r>
            <w:r w:rsidR="00682EA7">
              <w:rPr>
                <w:noProof/>
                <w:webHidden/>
              </w:rPr>
              <w:fldChar w:fldCharType="separate"/>
            </w:r>
            <w:r w:rsidR="00682EA7">
              <w:rPr>
                <w:noProof/>
                <w:webHidden/>
              </w:rPr>
              <w:t>32</w:t>
            </w:r>
            <w:r w:rsidR="00682EA7">
              <w:rPr>
                <w:noProof/>
                <w:webHidden/>
              </w:rPr>
              <w:fldChar w:fldCharType="end"/>
            </w:r>
          </w:hyperlink>
        </w:p>
        <w:p w:rsidR="00682EA7" w:rsidRDefault="003713FE">
          <w:pPr>
            <w:pStyle w:val="TM3"/>
            <w:tabs>
              <w:tab w:val="right" w:leader="dot" w:pos="9063"/>
            </w:tabs>
            <w:rPr>
              <w:rFonts w:cstheme="minorBidi"/>
              <w:noProof/>
            </w:rPr>
          </w:pPr>
          <w:hyperlink w:anchor="_Toc5095711" w:history="1">
            <w:r w:rsidR="00682EA7" w:rsidRPr="00892386">
              <w:rPr>
                <w:rStyle w:val="Lienhypertexte"/>
                <w:noProof/>
              </w:rPr>
              <w:t>La solution Deblisbox</w:t>
            </w:r>
            <w:r w:rsidR="00682EA7">
              <w:rPr>
                <w:noProof/>
                <w:webHidden/>
              </w:rPr>
              <w:tab/>
            </w:r>
            <w:r w:rsidR="00682EA7">
              <w:rPr>
                <w:noProof/>
                <w:webHidden/>
              </w:rPr>
              <w:fldChar w:fldCharType="begin"/>
            </w:r>
            <w:r w:rsidR="00682EA7">
              <w:rPr>
                <w:noProof/>
                <w:webHidden/>
              </w:rPr>
              <w:instrText xml:space="preserve"> PAGEREF _Toc5095711 \h </w:instrText>
            </w:r>
            <w:r w:rsidR="00682EA7">
              <w:rPr>
                <w:noProof/>
                <w:webHidden/>
              </w:rPr>
            </w:r>
            <w:r w:rsidR="00682EA7">
              <w:rPr>
                <w:noProof/>
                <w:webHidden/>
              </w:rPr>
              <w:fldChar w:fldCharType="separate"/>
            </w:r>
            <w:r w:rsidR="00682EA7">
              <w:rPr>
                <w:noProof/>
                <w:webHidden/>
              </w:rPr>
              <w:t>32</w:t>
            </w:r>
            <w:r w:rsidR="00682EA7">
              <w:rPr>
                <w:noProof/>
                <w:webHidden/>
              </w:rPr>
              <w:fldChar w:fldCharType="end"/>
            </w:r>
          </w:hyperlink>
        </w:p>
        <w:p w:rsidR="00682EA7" w:rsidRDefault="003713FE">
          <w:pPr>
            <w:pStyle w:val="TM3"/>
            <w:tabs>
              <w:tab w:val="right" w:leader="dot" w:pos="9063"/>
            </w:tabs>
            <w:rPr>
              <w:rFonts w:cstheme="minorBidi"/>
              <w:noProof/>
            </w:rPr>
          </w:pPr>
          <w:hyperlink w:anchor="_Toc5095712" w:history="1">
            <w:r w:rsidR="00682EA7" w:rsidRPr="00892386">
              <w:rPr>
                <w:rStyle w:val="Lienhypertexte"/>
                <w:noProof/>
              </w:rPr>
              <w:t>La déblistéreuse</w:t>
            </w:r>
            <w:r w:rsidR="00682EA7">
              <w:rPr>
                <w:noProof/>
                <w:webHidden/>
              </w:rPr>
              <w:tab/>
            </w:r>
            <w:r w:rsidR="00682EA7">
              <w:rPr>
                <w:noProof/>
                <w:webHidden/>
              </w:rPr>
              <w:fldChar w:fldCharType="begin"/>
            </w:r>
            <w:r w:rsidR="00682EA7">
              <w:rPr>
                <w:noProof/>
                <w:webHidden/>
              </w:rPr>
              <w:instrText xml:space="preserve"> PAGEREF _Toc5095712 \h </w:instrText>
            </w:r>
            <w:r w:rsidR="00682EA7">
              <w:rPr>
                <w:noProof/>
                <w:webHidden/>
              </w:rPr>
            </w:r>
            <w:r w:rsidR="00682EA7">
              <w:rPr>
                <w:noProof/>
                <w:webHidden/>
              </w:rPr>
              <w:fldChar w:fldCharType="separate"/>
            </w:r>
            <w:r w:rsidR="00682EA7">
              <w:rPr>
                <w:noProof/>
                <w:webHidden/>
              </w:rPr>
              <w:t>32</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713" w:history="1">
            <w:r w:rsidR="00682EA7" w:rsidRPr="00892386">
              <w:rPr>
                <w:rStyle w:val="Lienhypertexte"/>
                <w:noProof/>
              </w:rPr>
              <w:t>Solution de contrôle</w:t>
            </w:r>
            <w:r w:rsidR="00682EA7">
              <w:rPr>
                <w:noProof/>
                <w:webHidden/>
              </w:rPr>
              <w:tab/>
            </w:r>
            <w:r w:rsidR="00682EA7">
              <w:rPr>
                <w:noProof/>
                <w:webHidden/>
              </w:rPr>
              <w:fldChar w:fldCharType="begin"/>
            </w:r>
            <w:r w:rsidR="00682EA7">
              <w:rPr>
                <w:noProof/>
                <w:webHidden/>
              </w:rPr>
              <w:instrText xml:space="preserve"> PAGEREF _Toc5095713 \h </w:instrText>
            </w:r>
            <w:r w:rsidR="00682EA7">
              <w:rPr>
                <w:noProof/>
                <w:webHidden/>
              </w:rPr>
            </w:r>
            <w:r w:rsidR="00682EA7">
              <w:rPr>
                <w:noProof/>
                <w:webHidden/>
              </w:rPr>
              <w:fldChar w:fldCharType="separate"/>
            </w:r>
            <w:r w:rsidR="00682EA7">
              <w:rPr>
                <w:noProof/>
                <w:webHidden/>
              </w:rPr>
              <w:t>33</w:t>
            </w:r>
            <w:r w:rsidR="00682EA7">
              <w:rPr>
                <w:noProof/>
                <w:webHidden/>
              </w:rPr>
              <w:fldChar w:fldCharType="end"/>
            </w:r>
          </w:hyperlink>
        </w:p>
        <w:p w:rsidR="00682EA7" w:rsidRDefault="003713FE">
          <w:pPr>
            <w:pStyle w:val="TM3"/>
            <w:tabs>
              <w:tab w:val="right" w:leader="dot" w:pos="9063"/>
            </w:tabs>
            <w:rPr>
              <w:rFonts w:cstheme="minorBidi"/>
              <w:noProof/>
            </w:rPr>
          </w:pPr>
          <w:hyperlink w:anchor="_Toc5095714" w:history="1">
            <w:r w:rsidR="00682EA7" w:rsidRPr="00892386">
              <w:rPr>
                <w:rStyle w:val="Lienhypertexte"/>
                <w:noProof/>
              </w:rPr>
              <w:t>Le système E-Vision</w:t>
            </w:r>
            <w:r w:rsidR="00682EA7">
              <w:rPr>
                <w:noProof/>
                <w:webHidden/>
              </w:rPr>
              <w:tab/>
            </w:r>
            <w:r w:rsidR="00682EA7">
              <w:rPr>
                <w:noProof/>
                <w:webHidden/>
              </w:rPr>
              <w:fldChar w:fldCharType="begin"/>
            </w:r>
            <w:r w:rsidR="00682EA7">
              <w:rPr>
                <w:noProof/>
                <w:webHidden/>
              </w:rPr>
              <w:instrText xml:space="preserve"> PAGEREF _Toc5095714 \h </w:instrText>
            </w:r>
            <w:r w:rsidR="00682EA7">
              <w:rPr>
                <w:noProof/>
                <w:webHidden/>
              </w:rPr>
            </w:r>
            <w:r w:rsidR="00682EA7">
              <w:rPr>
                <w:noProof/>
                <w:webHidden/>
              </w:rPr>
              <w:fldChar w:fldCharType="separate"/>
            </w:r>
            <w:r w:rsidR="00682EA7">
              <w:rPr>
                <w:noProof/>
                <w:webHidden/>
              </w:rPr>
              <w:t>33</w:t>
            </w:r>
            <w:r w:rsidR="00682EA7">
              <w:rPr>
                <w:noProof/>
                <w:webHidden/>
              </w:rPr>
              <w:fldChar w:fldCharType="end"/>
            </w:r>
          </w:hyperlink>
        </w:p>
        <w:p w:rsidR="00682EA7" w:rsidRDefault="003713FE">
          <w:pPr>
            <w:pStyle w:val="TM1"/>
            <w:tabs>
              <w:tab w:val="right" w:leader="dot" w:pos="9063"/>
            </w:tabs>
            <w:rPr>
              <w:rFonts w:cstheme="minorBidi"/>
              <w:noProof/>
            </w:rPr>
          </w:pPr>
          <w:hyperlink w:anchor="_Toc5095715" w:history="1">
            <w:r w:rsidR="00682EA7" w:rsidRPr="00892386">
              <w:rPr>
                <w:rStyle w:val="Lienhypertexte"/>
                <w:noProof/>
              </w:rPr>
              <w:t>6 – Convention type</w:t>
            </w:r>
            <w:r w:rsidR="00682EA7">
              <w:rPr>
                <w:noProof/>
                <w:webHidden/>
              </w:rPr>
              <w:tab/>
            </w:r>
            <w:r w:rsidR="00682EA7">
              <w:rPr>
                <w:noProof/>
                <w:webHidden/>
              </w:rPr>
              <w:fldChar w:fldCharType="begin"/>
            </w:r>
            <w:r w:rsidR="00682EA7">
              <w:rPr>
                <w:noProof/>
                <w:webHidden/>
              </w:rPr>
              <w:instrText xml:space="preserve"> PAGEREF _Toc5095715 \h </w:instrText>
            </w:r>
            <w:r w:rsidR="00682EA7">
              <w:rPr>
                <w:noProof/>
                <w:webHidden/>
              </w:rPr>
            </w:r>
            <w:r w:rsidR="00682EA7">
              <w:rPr>
                <w:noProof/>
                <w:webHidden/>
              </w:rPr>
              <w:fldChar w:fldCharType="separate"/>
            </w:r>
            <w:r w:rsidR="00682EA7">
              <w:rPr>
                <w:noProof/>
                <w:webHidden/>
              </w:rPr>
              <w:t>34</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716" w:history="1">
            <w:r w:rsidR="00682EA7" w:rsidRPr="00892386">
              <w:rPr>
                <w:rStyle w:val="Lienhypertexte"/>
                <w:noProof/>
              </w:rPr>
              <w:t>EHPAD</w:t>
            </w:r>
            <w:r w:rsidR="00682EA7">
              <w:rPr>
                <w:noProof/>
                <w:webHidden/>
              </w:rPr>
              <w:tab/>
            </w:r>
            <w:r w:rsidR="00682EA7">
              <w:rPr>
                <w:noProof/>
                <w:webHidden/>
              </w:rPr>
              <w:fldChar w:fldCharType="begin"/>
            </w:r>
            <w:r w:rsidR="00682EA7">
              <w:rPr>
                <w:noProof/>
                <w:webHidden/>
              </w:rPr>
              <w:instrText xml:space="preserve"> PAGEREF _Toc5095716 \h </w:instrText>
            </w:r>
            <w:r w:rsidR="00682EA7">
              <w:rPr>
                <w:noProof/>
                <w:webHidden/>
              </w:rPr>
            </w:r>
            <w:r w:rsidR="00682EA7">
              <w:rPr>
                <w:noProof/>
                <w:webHidden/>
              </w:rPr>
              <w:fldChar w:fldCharType="separate"/>
            </w:r>
            <w:r w:rsidR="00682EA7">
              <w:rPr>
                <w:noProof/>
                <w:webHidden/>
              </w:rPr>
              <w:t>34</w:t>
            </w:r>
            <w:r w:rsidR="00682EA7">
              <w:rPr>
                <w:noProof/>
                <w:webHidden/>
              </w:rPr>
              <w:fldChar w:fldCharType="end"/>
            </w:r>
          </w:hyperlink>
        </w:p>
        <w:p w:rsidR="00682EA7" w:rsidRDefault="003713FE">
          <w:pPr>
            <w:pStyle w:val="TM3"/>
            <w:tabs>
              <w:tab w:val="right" w:leader="dot" w:pos="9063"/>
            </w:tabs>
            <w:rPr>
              <w:rFonts w:cstheme="minorBidi"/>
              <w:noProof/>
            </w:rPr>
          </w:pPr>
          <w:hyperlink w:anchor="_Toc5095717" w:history="1">
            <w:r w:rsidR="00682EA7" w:rsidRPr="00892386">
              <w:rPr>
                <w:rStyle w:val="Lienhypertexte"/>
                <w:noProof/>
              </w:rPr>
              <w:t>Convention EHPAD / Officine</w:t>
            </w:r>
            <w:r w:rsidR="00682EA7">
              <w:rPr>
                <w:noProof/>
                <w:webHidden/>
              </w:rPr>
              <w:tab/>
            </w:r>
            <w:r w:rsidR="00682EA7">
              <w:rPr>
                <w:noProof/>
                <w:webHidden/>
              </w:rPr>
              <w:fldChar w:fldCharType="begin"/>
            </w:r>
            <w:r w:rsidR="00682EA7">
              <w:rPr>
                <w:noProof/>
                <w:webHidden/>
              </w:rPr>
              <w:instrText xml:space="preserve"> PAGEREF _Toc5095717 \h </w:instrText>
            </w:r>
            <w:r w:rsidR="00682EA7">
              <w:rPr>
                <w:noProof/>
                <w:webHidden/>
              </w:rPr>
            </w:r>
            <w:r w:rsidR="00682EA7">
              <w:rPr>
                <w:noProof/>
                <w:webHidden/>
              </w:rPr>
              <w:fldChar w:fldCharType="separate"/>
            </w:r>
            <w:r w:rsidR="00682EA7">
              <w:rPr>
                <w:noProof/>
                <w:webHidden/>
              </w:rPr>
              <w:t>34</w:t>
            </w:r>
            <w:r w:rsidR="00682EA7">
              <w:rPr>
                <w:noProof/>
                <w:webHidden/>
              </w:rPr>
              <w:fldChar w:fldCharType="end"/>
            </w:r>
          </w:hyperlink>
        </w:p>
        <w:p w:rsidR="00682EA7" w:rsidRDefault="003713FE">
          <w:pPr>
            <w:pStyle w:val="TM2"/>
            <w:tabs>
              <w:tab w:val="right" w:leader="dot" w:pos="9063"/>
            </w:tabs>
            <w:rPr>
              <w:rFonts w:cstheme="minorBidi"/>
              <w:noProof/>
            </w:rPr>
          </w:pPr>
          <w:hyperlink w:anchor="_Toc5095718" w:history="1">
            <w:r w:rsidR="00682EA7" w:rsidRPr="00892386">
              <w:rPr>
                <w:rStyle w:val="Lienhypertexte"/>
                <w:noProof/>
              </w:rPr>
              <w:t>SSIAD</w:t>
            </w:r>
            <w:r w:rsidR="00682EA7">
              <w:rPr>
                <w:noProof/>
                <w:webHidden/>
              </w:rPr>
              <w:tab/>
            </w:r>
            <w:r w:rsidR="00682EA7">
              <w:rPr>
                <w:noProof/>
                <w:webHidden/>
              </w:rPr>
              <w:fldChar w:fldCharType="begin"/>
            </w:r>
            <w:r w:rsidR="00682EA7">
              <w:rPr>
                <w:noProof/>
                <w:webHidden/>
              </w:rPr>
              <w:instrText xml:space="preserve"> PAGEREF _Toc5095718 \h </w:instrText>
            </w:r>
            <w:r w:rsidR="00682EA7">
              <w:rPr>
                <w:noProof/>
                <w:webHidden/>
              </w:rPr>
            </w:r>
            <w:r w:rsidR="00682EA7">
              <w:rPr>
                <w:noProof/>
                <w:webHidden/>
              </w:rPr>
              <w:fldChar w:fldCharType="separate"/>
            </w:r>
            <w:r w:rsidR="00682EA7">
              <w:rPr>
                <w:noProof/>
                <w:webHidden/>
              </w:rPr>
              <w:t>34</w:t>
            </w:r>
            <w:r w:rsidR="00682EA7">
              <w:rPr>
                <w:noProof/>
                <w:webHidden/>
              </w:rPr>
              <w:fldChar w:fldCharType="end"/>
            </w:r>
          </w:hyperlink>
        </w:p>
        <w:p w:rsidR="00682EA7" w:rsidRDefault="003713FE">
          <w:pPr>
            <w:pStyle w:val="TM3"/>
            <w:tabs>
              <w:tab w:val="right" w:leader="dot" w:pos="9063"/>
            </w:tabs>
            <w:rPr>
              <w:rFonts w:cstheme="minorBidi"/>
              <w:noProof/>
            </w:rPr>
          </w:pPr>
          <w:hyperlink w:anchor="_Toc5095719" w:history="1">
            <w:r w:rsidR="00682EA7" w:rsidRPr="00892386">
              <w:rPr>
                <w:rStyle w:val="Lienhypertexte"/>
                <w:noProof/>
              </w:rPr>
              <w:t>Convention SSIAD / Officine</w:t>
            </w:r>
            <w:r w:rsidR="00682EA7">
              <w:rPr>
                <w:noProof/>
                <w:webHidden/>
              </w:rPr>
              <w:tab/>
            </w:r>
            <w:r w:rsidR="00682EA7">
              <w:rPr>
                <w:noProof/>
                <w:webHidden/>
              </w:rPr>
              <w:fldChar w:fldCharType="begin"/>
            </w:r>
            <w:r w:rsidR="00682EA7">
              <w:rPr>
                <w:noProof/>
                <w:webHidden/>
              </w:rPr>
              <w:instrText xml:space="preserve"> PAGEREF _Toc5095719 \h </w:instrText>
            </w:r>
            <w:r w:rsidR="00682EA7">
              <w:rPr>
                <w:noProof/>
                <w:webHidden/>
              </w:rPr>
            </w:r>
            <w:r w:rsidR="00682EA7">
              <w:rPr>
                <w:noProof/>
                <w:webHidden/>
              </w:rPr>
              <w:fldChar w:fldCharType="separate"/>
            </w:r>
            <w:r w:rsidR="00682EA7">
              <w:rPr>
                <w:noProof/>
                <w:webHidden/>
              </w:rPr>
              <w:t>34</w:t>
            </w:r>
            <w:r w:rsidR="00682EA7">
              <w:rPr>
                <w:noProof/>
                <w:webHidden/>
              </w:rPr>
              <w:fldChar w:fldCharType="end"/>
            </w:r>
          </w:hyperlink>
        </w:p>
        <w:p w:rsidR="00A605FD" w:rsidRDefault="00A605FD">
          <w:r>
            <w:rPr>
              <w:b/>
              <w:bCs/>
            </w:rPr>
            <w:fldChar w:fldCharType="end"/>
          </w:r>
        </w:p>
      </w:sdtContent>
    </w:sdt>
    <w:p w:rsidR="00C9415E" w:rsidRPr="00CD4573" w:rsidRDefault="00C9415E" w:rsidP="00C9415E">
      <w:pPr>
        <w:rPr>
          <w:rStyle w:val="Accentuation"/>
          <w:rFonts w:ascii="Verdana" w:hAnsi="Verdana"/>
          <w:i w:val="0"/>
          <w:iCs w:val="0"/>
        </w:rPr>
      </w:pPr>
      <w:r w:rsidRPr="00E22C2A">
        <w:rPr>
          <w:rStyle w:val="Accentuation"/>
          <w:rFonts w:asciiTheme="majorHAnsi" w:hAnsiTheme="majorHAnsi" w:cstheme="majorHAnsi"/>
          <w:bdr w:val="none" w:sz="0" w:space="0" w:color="auto" w:frame="1"/>
        </w:rPr>
        <w:tab/>
      </w:r>
      <w:r w:rsidRPr="00E22C2A">
        <w:rPr>
          <w:rStyle w:val="Accentuation"/>
          <w:rFonts w:asciiTheme="majorHAnsi" w:hAnsiTheme="majorHAnsi" w:cstheme="majorHAnsi"/>
          <w:bdr w:val="none" w:sz="0" w:space="0" w:color="auto" w:frame="1"/>
        </w:rPr>
        <w:tab/>
      </w:r>
      <w:r w:rsidRPr="00E22C2A">
        <w:rPr>
          <w:rStyle w:val="Accentuation"/>
          <w:rFonts w:asciiTheme="majorHAnsi" w:hAnsiTheme="majorHAnsi" w:cstheme="majorHAnsi"/>
          <w:bdr w:val="none" w:sz="0" w:space="0" w:color="auto" w:frame="1"/>
        </w:rPr>
        <w:tab/>
      </w:r>
      <w:r w:rsidRPr="00E22C2A">
        <w:rPr>
          <w:rStyle w:val="Accentuation"/>
          <w:rFonts w:asciiTheme="majorHAnsi" w:hAnsiTheme="majorHAnsi" w:cstheme="majorHAnsi"/>
          <w:bdr w:val="none" w:sz="0" w:space="0" w:color="auto" w:frame="1"/>
        </w:rPr>
        <w:tab/>
      </w:r>
      <w:r w:rsidRPr="00E22C2A">
        <w:rPr>
          <w:rStyle w:val="Accentuation"/>
          <w:rFonts w:asciiTheme="majorHAnsi" w:hAnsiTheme="majorHAnsi" w:cstheme="majorHAnsi"/>
          <w:bdr w:val="none" w:sz="0" w:space="0" w:color="auto" w:frame="1"/>
        </w:rPr>
        <w:tab/>
      </w:r>
      <w:r w:rsidRPr="00E22C2A">
        <w:rPr>
          <w:rStyle w:val="Accentuation"/>
          <w:rFonts w:asciiTheme="majorHAnsi" w:hAnsiTheme="majorHAnsi" w:cstheme="majorHAnsi"/>
          <w:bdr w:val="none" w:sz="0" w:space="0" w:color="auto" w:frame="1"/>
        </w:rPr>
        <w:tab/>
      </w:r>
    </w:p>
    <w:p w:rsidR="00C9415E" w:rsidRDefault="00C9415E" w:rsidP="00E023F9"/>
    <w:p w:rsidR="00C9415E" w:rsidRDefault="00C9415E" w:rsidP="00E023F9"/>
    <w:p w:rsidR="00C9415E" w:rsidRDefault="00C9415E" w:rsidP="00E023F9"/>
    <w:p w:rsidR="00C9415E" w:rsidRDefault="00C9415E" w:rsidP="00E023F9"/>
    <w:p w:rsidR="00C9415E" w:rsidRDefault="00C9415E" w:rsidP="00E023F9"/>
    <w:p w:rsidR="00C9415E" w:rsidRDefault="00C9415E" w:rsidP="00E023F9"/>
    <w:p w:rsidR="00C9415E" w:rsidRDefault="00C9415E" w:rsidP="00E023F9"/>
    <w:p w:rsidR="00C9415E" w:rsidRDefault="00C9415E" w:rsidP="00E023F9"/>
    <w:p w:rsidR="00E023F9" w:rsidRDefault="00E023F9">
      <w:pPr>
        <w:rPr>
          <w:rFonts w:ascii="Verdana" w:eastAsiaTheme="majorEastAsia" w:hAnsi="Verdana" w:cstheme="majorBidi"/>
          <w:color w:val="2E74B5" w:themeColor="accent1" w:themeShade="BF"/>
          <w:sz w:val="28"/>
          <w:szCs w:val="32"/>
        </w:rPr>
      </w:pPr>
    </w:p>
    <w:p w:rsidR="00C9415E" w:rsidRPr="00C9415E" w:rsidRDefault="00C9415E" w:rsidP="00386BCF">
      <w:pPr>
        <w:pStyle w:val="Titre1"/>
      </w:pPr>
      <w:bookmarkStart w:id="2" w:name="_Toc5095663"/>
      <w:r w:rsidRPr="00C9415E">
        <w:lastRenderedPageBreak/>
        <w:t>INTRODUCTION</w:t>
      </w:r>
      <w:bookmarkEnd w:id="2"/>
    </w:p>
    <w:p w:rsidR="00C9415E" w:rsidRPr="00C9415E" w:rsidRDefault="00C9415E" w:rsidP="00C9415E">
      <w:pPr>
        <w:spacing w:after="0" w:line="240" w:lineRule="auto"/>
        <w:rPr>
          <w:rFonts w:asciiTheme="majorHAnsi" w:hAnsiTheme="majorHAnsi" w:cstheme="majorHAnsi"/>
        </w:rPr>
      </w:pPr>
    </w:p>
    <w:p w:rsidR="00C9415E" w:rsidRPr="00C9415E" w:rsidRDefault="00C9415E" w:rsidP="00C9415E">
      <w:pPr>
        <w:spacing w:after="0" w:line="240" w:lineRule="auto"/>
        <w:rPr>
          <w:rFonts w:asciiTheme="majorHAnsi" w:hAnsiTheme="majorHAnsi" w:cstheme="majorHAnsi"/>
          <w:sz w:val="24"/>
          <w:szCs w:val="24"/>
        </w:rPr>
      </w:pPr>
    </w:p>
    <w:p w:rsidR="00C9415E" w:rsidRPr="00C9415E" w:rsidRDefault="00CD4573" w:rsidP="00B412C2">
      <w:pPr>
        <w:spacing w:line="240" w:lineRule="auto"/>
        <w:rPr>
          <w:rFonts w:asciiTheme="majorHAnsi" w:hAnsiTheme="majorHAnsi" w:cstheme="majorHAnsi"/>
          <w:b/>
          <w:sz w:val="24"/>
          <w:szCs w:val="24"/>
        </w:rPr>
      </w:pPr>
      <w:r>
        <w:rPr>
          <w:rFonts w:asciiTheme="majorHAnsi" w:hAnsiTheme="majorHAnsi" w:cstheme="majorHAnsi"/>
          <w:b/>
          <w:sz w:val="24"/>
          <w:szCs w:val="24"/>
        </w:rPr>
        <w:t>20 ANS D’EXPERIENCE</w:t>
      </w:r>
    </w:p>
    <w:p w:rsidR="00C9415E" w:rsidRPr="00C9415E" w:rsidRDefault="00C9415E" w:rsidP="00B412C2">
      <w:pPr>
        <w:jc w:val="both"/>
        <w:rPr>
          <w:rFonts w:asciiTheme="majorHAnsi" w:hAnsiTheme="majorHAnsi" w:cstheme="majorHAnsi"/>
          <w:sz w:val="24"/>
          <w:szCs w:val="24"/>
        </w:rPr>
      </w:pPr>
      <w:r w:rsidRPr="00C9415E">
        <w:rPr>
          <w:rFonts w:asciiTheme="majorHAnsi" w:hAnsiTheme="majorHAnsi" w:cstheme="majorHAnsi"/>
          <w:sz w:val="24"/>
          <w:szCs w:val="24"/>
        </w:rPr>
        <w:t>Synonyme de performance technique, d’innovation, de qualité, et de fia</w:t>
      </w:r>
      <w:r w:rsidR="00A25365">
        <w:rPr>
          <w:rFonts w:asciiTheme="majorHAnsi" w:hAnsiTheme="majorHAnsi" w:cstheme="majorHAnsi"/>
          <w:sz w:val="24"/>
          <w:szCs w:val="24"/>
        </w:rPr>
        <w:t xml:space="preserve">bilité, ROBOTIK TECHNOLOGY est </w:t>
      </w:r>
      <w:r w:rsidR="008F3748">
        <w:rPr>
          <w:rFonts w:asciiTheme="majorHAnsi" w:hAnsiTheme="majorHAnsi" w:cstheme="majorHAnsi"/>
          <w:sz w:val="24"/>
          <w:szCs w:val="24"/>
        </w:rPr>
        <w:t xml:space="preserve"> leader de la Préparation des Doses A</w:t>
      </w:r>
      <w:r w:rsidRPr="00C9415E">
        <w:rPr>
          <w:rFonts w:asciiTheme="majorHAnsi" w:hAnsiTheme="majorHAnsi" w:cstheme="majorHAnsi"/>
          <w:sz w:val="24"/>
          <w:szCs w:val="24"/>
        </w:rPr>
        <w:t>dministrée</w:t>
      </w:r>
      <w:r w:rsidR="008F3748">
        <w:rPr>
          <w:rFonts w:asciiTheme="majorHAnsi" w:hAnsiTheme="majorHAnsi" w:cstheme="majorHAnsi"/>
          <w:sz w:val="24"/>
          <w:szCs w:val="24"/>
        </w:rPr>
        <w:t xml:space="preserve"> Automatisée</w:t>
      </w:r>
      <w:r w:rsidRPr="00C9415E">
        <w:rPr>
          <w:rFonts w:asciiTheme="majorHAnsi" w:hAnsiTheme="majorHAnsi" w:cstheme="majorHAnsi"/>
          <w:sz w:val="24"/>
          <w:szCs w:val="24"/>
        </w:rPr>
        <w:t xml:space="preserve"> (PDA</w:t>
      </w:r>
      <w:r w:rsidR="00BA0D95">
        <w:rPr>
          <w:rFonts w:asciiTheme="majorHAnsi" w:hAnsiTheme="majorHAnsi" w:cstheme="majorHAnsi"/>
          <w:sz w:val="24"/>
          <w:szCs w:val="24"/>
        </w:rPr>
        <w:t>-A</w:t>
      </w:r>
      <w:r w:rsidRPr="00C9415E">
        <w:rPr>
          <w:rFonts w:asciiTheme="majorHAnsi" w:hAnsiTheme="majorHAnsi" w:cstheme="majorHAnsi"/>
          <w:sz w:val="24"/>
          <w:szCs w:val="24"/>
        </w:rPr>
        <w:t xml:space="preserve">). Entreprise basée à Béthune (France), ROBOTIK TECHNOLOGY dispose de nombreux atouts qui lui permettent de se positionner sur les marchés d’avenir et de participer aux grands projets </w:t>
      </w:r>
      <w:r w:rsidR="00CD4573">
        <w:rPr>
          <w:rFonts w:asciiTheme="majorHAnsi" w:hAnsiTheme="majorHAnsi" w:cstheme="majorHAnsi"/>
          <w:sz w:val="24"/>
          <w:szCs w:val="24"/>
        </w:rPr>
        <w:t>d</w:t>
      </w:r>
      <w:r w:rsidRPr="00C9415E">
        <w:rPr>
          <w:rFonts w:asciiTheme="majorHAnsi" w:hAnsiTheme="majorHAnsi" w:cstheme="majorHAnsi"/>
          <w:sz w:val="24"/>
          <w:szCs w:val="24"/>
        </w:rPr>
        <w:t xml:space="preserve">e santé autour de la sécurité du circuit du médicament et de </w:t>
      </w:r>
      <w:r w:rsidR="00A25365">
        <w:rPr>
          <w:rFonts w:asciiTheme="majorHAnsi" w:hAnsiTheme="majorHAnsi" w:cstheme="majorHAnsi"/>
          <w:sz w:val="24"/>
          <w:szCs w:val="24"/>
        </w:rPr>
        <w:t xml:space="preserve">la bonne </w:t>
      </w:r>
      <w:r w:rsidRPr="00C9415E">
        <w:rPr>
          <w:rFonts w:asciiTheme="majorHAnsi" w:hAnsiTheme="majorHAnsi" w:cstheme="majorHAnsi"/>
          <w:sz w:val="24"/>
          <w:szCs w:val="24"/>
        </w:rPr>
        <w:t>l’observance.</w:t>
      </w:r>
    </w:p>
    <w:p w:rsidR="00C9415E" w:rsidRPr="00C9415E" w:rsidRDefault="00C9415E" w:rsidP="00B412C2">
      <w:pPr>
        <w:jc w:val="both"/>
        <w:rPr>
          <w:rFonts w:asciiTheme="majorHAnsi" w:hAnsiTheme="majorHAnsi" w:cstheme="majorHAnsi"/>
          <w:sz w:val="24"/>
          <w:szCs w:val="24"/>
        </w:rPr>
      </w:pPr>
      <w:r w:rsidRPr="00C9415E">
        <w:rPr>
          <w:rFonts w:asciiTheme="majorHAnsi" w:hAnsiTheme="majorHAnsi" w:cstheme="majorHAnsi"/>
          <w:sz w:val="24"/>
          <w:szCs w:val="24"/>
        </w:rPr>
        <w:t>ROBOTIK TECHNOLOGY  est présent en Europe, aux Etats Unis</w:t>
      </w:r>
      <w:r w:rsidR="00A25365">
        <w:rPr>
          <w:rFonts w:asciiTheme="majorHAnsi" w:hAnsiTheme="majorHAnsi" w:cstheme="majorHAnsi"/>
          <w:sz w:val="24"/>
          <w:szCs w:val="24"/>
        </w:rPr>
        <w:t>,</w:t>
      </w:r>
      <w:r w:rsidRPr="00C9415E">
        <w:rPr>
          <w:rFonts w:asciiTheme="majorHAnsi" w:hAnsiTheme="majorHAnsi" w:cstheme="majorHAnsi"/>
          <w:sz w:val="24"/>
          <w:szCs w:val="24"/>
        </w:rPr>
        <w:t xml:space="preserve"> en Austra</w:t>
      </w:r>
      <w:r w:rsidR="00A25365">
        <w:rPr>
          <w:rFonts w:asciiTheme="majorHAnsi" w:hAnsiTheme="majorHAnsi" w:cstheme="majorHAnsi"/>
          <w:sz w:val="24"/>
          <w:szCs w:val="24"/>
        </w:rPr>
        <w:t>lie, à Singapour…</w:t>
      </w:r>
    </w:p>
    <w:p w:rsidR="00C9415E" w:rsidRPr="00C9415E" w:rsidRDefault="00C9415E" w:rsidP="00C9415E">
      <w:pPr>
        <w:jc w:val="both"/>
        <w:rPr>
          <w:rFonts w:asciiTheme="majorHAnsi" w:hAnsiTheme="majorHAnsi" w:cstheme="majorHAnsi"/>
          <w:sz w:val="24"/>
          <w:szCs w:val="24"/>
        </w:rPr>
      </w:pPr>
    </w:p>
    <w:p w:rsidR="00CD4573" w:rsidRPr="00C9415E" w:rsidRDefault="00C9415E" w:rsidP="00C9415E">
      <w:pPr>
        <w:jc w:val="both"/>
        <w:rPr>
          <w:rFonts w:asciiTheme="majorHAnsi" w:hAnsiTheme="majorHAnsi" w:cstheme="majorHAnsi"/>
          <w:b/>
          <w:sz w:val="24"/>
          <w:szCs w:val="24"/>
        </w:rPr>
      </w:pPr>
      <w:r w:rsidRPr="00C9415E">
        <w:rPr>
          <w:rFonts w:asciiTheme="majorHAnsi" w:hAnsiTheme="majorHAnsi" w:cstheme="majorHAnsi"/>
          <w:b/>
          <w:sz w:val="24"/>
          <w:szCs w:val="24"/>
        </w:rPr>
        <w:t>NOTRE GROUPE</w:t>
      </w:r>
      <w:r w:rsidR="00A25365">
        <w:rPr>
          <w:rFonts w:asciiTheme="majorHAnsi" w:hAnsiTheme="majorHAnsi" w:cstheme="majorHAnsi"/>
          <w:b/>
          <w:sz w:val="24"/>
          <w:szCs w:val="24"/>
        </w:rPr>
        <w:t xml:space="preserve"> C’est :</w:t>
      </w:r>
    </w:p>
    <w:p w:rsidR="00C9415E" w:rsidRPr="00C9415E" w:rsidRDefault="00C9415E" w:rsidP="00C9415E">
      <w:pPr>
        <w:jc w:val="both"/>
        <w:rPr>
          <w:rFonts w:asciiTheme="majorHAnsi" w:hAnsiTheme="majorHAnsi" w:cstheme="majorHAnsi"/>
          <w:sz w:val="24"/>
          <w:szCs w:val="24"/>
        </w:rPr>
      </w:pPr>
      <w:r w:rsidRPr="00B412C2">
        <w:rPr>
          <w:rFonts w:asciiTheme="majorHAnsi" w:hAnsiTheme="majorHAnsi" w:cstheme="majorHAnsi"/>
          <w:color w:val="2E74B5" w:themeColor="accent1" w:themeShade="BF"/>
          <w:sz w:val="24"/>
          <w:szCs w:val="24"/>
        </w:rPr>
        <w:t xml:space="preserve">ROBOTIK TECHNOLOGY </w:t>
      </w:r>
      <w:r w:rsidR="00A25365">
        <w:rPr>
          <w:rFonts w:asciiTheme="majorHAnsi" w:hAnsiTheme="majorHAnsi" w:cstheme="majorHAnsi"/>
          <w:sz w:val="24"/>
          <w:szCs w:val="24"/>
        </w:rPr>
        <w:t>fabriquant</w:t>
      </w:r>
      <w:r w:rsidRPr="00C9415E">
        <w:rPr>
          <w:rFonts w:asciiTheme="majorHAnsi" w:hAnsiTheme="majorHAnsi" w:cstheme="majorHAnsi"/>
          <w:sz w:val="24"/>
          <w:szCs w:val="24"/>
        </w:rPr>
        <w:t xml:space="preserve"> et</w:t>
      </w:r>
      <w:r w:rsidR="00A25365">
        <w:rPr>
          <w:rFonts w:asciiTheme="majorHAnsi" w:hAnsiTheme="majorHAnsi" w:cstheme="majorHAnsi"/>
          <w:sz w:val="24"/>
          <w:szCs w:val="24"/>
        </w:rPr>
        <w:t xml:space="preserve"> distribuant</w:t>
      </w:r>
      <w:r w:rsidR="00B412C2">
        <w:rPr>
          <w:rFonts w:asciiTheme="majorHAnsi" w:hAnsiTheme="majorHAnsi" w:cstheme="majorHAnsi"/>
          <w:sz w:val="24"/>
          <w:szCs w:val="24"/>
        </w:rPr>
        <w:t xml:space="preserve"> ses propres gammes</w:t>
      </w:r>
      <w:r w:rsidRPr="00C9415E">
        <w:rPr>
          <w:rFonts w:asciiTheme="majorHAnsi" w:hAnsiTheme="majorHAnsi" w:cstheme="majorHAnsi"/>
          <w:sz w:val="24"/>
          <w:szCs w:val="24"/>
        </w:rPr>
        <w:t xml:space="preserve"> </w:t>
      </w:r>
      <w:r w:rsidR="00CD4573">
        <w:rPr>
          <w:rFonts w:asciiTheme="majorHAnsi" w:hAnsiTheme="majorHAnsi" w:cstheme="majorHAnsi"/>
          <w:sz w:val="24"/>
          <w:szCs w:val="24"/>
        </w:rPr>
        <w:t>d’automate</w:t>
      </w:r>
      <w:r w:rsidR="005F5812">
        <w:rPr>
          <w:rFonts w:asciiTheme="majorHAnsi" w:hAnsiTheme="majorHAnsi" w:cstheme="majorHAnsi"/>
          <w:sz w:val="24"/>
          <w:szCs w:val="24"/>
        </w:rPr>
        <w:t>s de préparation</w:t>
      </w:r>
      <w:r w:rsidRPr="00C9415E">
        <w:rPr>
          <w:rFonts w:asciiTheme="majorHAnsi" w:hAnsiTheme="majorHAnsi" w:cstheme="majorHAnsi"/>
          <w:sz w:val="24"/>
          <w:szCs w:val="24"/>
        </w:rPr>
        <w:t xml:space="preserve"> de doses à administrer.</w:t>
      </w:r>
    </w:p>
    <w:p w:rsidR="00C9415E" w:rsidRPr="00C9415E" w:rsidRDefault="00C9415E" w:rsidP="00C9415E">
      <w:pPr>
        <w:jc w:val="both"/>
        <w:rPr>
          <w:rFonts w:asciiTheme="majorHAnsi" w:hAnsiTheme="majorHAnsi" w:cstheme="majorHAnsi"/>
          <w:sz w:val="24"/>
          <w:szCs w:val="24"/>
        </w:rPr>
      </w:pPr>
      <w:r w:rsidRPr="00C9415E">
        <w:rPr>
          <w:rFonts w:asciiTheme="majorHAnsi" w:hAnsiTheme="majorHAnsi" w:cstheme="majorHAnsi"/>
          <w:sz w:val="24"/>
          <w:szCs w:val="24"/>
        </w:rPr>
        <w:t xml:space="preserve">Avec un parc de plus de 800 </w:t>
      </w:r>
      <w:r w:rsidR="00A25365">
        <w:rPr>
          <w:rFonts w:asciiTheme="majorHAnsi" w:hAnsiTheme="majorHAnsi" w:cstheme="majorHAnsi"/>
          <w:sz w:val="24"/>
          <w:szCs w:val="24"/>
        </w:rPr>
        <w:t>automates installé</w:t>
      </w:r>
      <w:r w:rsidRPr="00C9415E">
        <w:rPr>
          <w:rFonts w:asciiTheme="majorHAnsi" w:hAnsiTheme="majorHAnsi" w:cstheme="majorHAnsi"/>
          <w:sz w:val="24"/>
          <w:szCs w:val="24"/>
        </w:rPr>
        <w:t xml:space="preserve">s, </w:t>
      </w:r>
      <w:r w:rsidR="00B412C2">
        <w:rPr>
          <w:rFonts w:asciiTheme="majorHAnsi" w:hAnsiTheme="majorHAnsi" w:cstheme="majorHAnsi"/>
          <w:sz w:val="24"/>
          <w:szCs w:val="24"/>
        </w:rPr>
        <w:t>autant de</w:t>
      </w:r>
      <w:r w:rsidRPr="00C9415E">
        <w:rPr>
          <w:rFonts w:asciiTheme="majorHAnsi" w:hAnsiTheme="majorHAnsi" w:cstheme="majorHAnsi"/>
          <w:sz w:val="24"/>
          <w:szCs w:val="24"/>
        </w:rPr>
        <w:t xml:space="preserve"> preuve</w:t>
      </w:r>
      <w:r w:rsidR="00B412C2">
        <w:rPr>
          <w:rFonts w:asciiTheme="majorHAnsi" w:hAnsiTheme="majorHAnsi" w:cstheme="majorHAnsi"/>
          <w:sz w:val="24"/>
          <w:szCs w:val="24"/>
        </w:rPr>
        <w:t>s</w:t>
      </w:r>
      <w:r w:rsidRPr="00C9415E">
        <w:rPr>
          <w:rFonts w:asciiTheme="majorHAnsi" w:hAnsiTheme="majorHAnsi" w:cstheme="majorHAnsi"/>
          <w:sz w:val="24"/>
          <w:szCs w:val="24"/>
        </w:rPr>
        <w:t xml:space="preserve"> d</w:t>
      </w:r>
      <w:r w:rsidR="00B412C2">
        <w:rPr>
          <w:rFonts w:asciiTheme="majorHAnsi" w:hAnsiTheme="majorHAnsi" w:cstheme="majorHAnsi"/>
          <w:sz w:val="24"/>
          <w:szCs w:val="24"/>
        </w:rPr>
        <w:t>e son</w:t>
      </w:r>
      <w:r w:rsidRPr="00C9415E">
        <w:rPr>
          <w:rFonts w:asciiTheme="majorHAnsi" w:hAnsiTheme="majorHAnsi" w:cstheme="majorHAnsi"/>
          <w:sz w:val="24"/>
          <w:szCs w:val="24"/>
        </w:rPr>
        <w:t xml:space="preserve"> ancrage </w:t>
      </w:r>
      <w:r w:rsidR="00B412C2">
        <w:rPr>
          <w:rFonts w:asciiTheme="majorHAnsi" w:hAnsiTheme="majorHAnsi" w:cstheme="majorHAnsi"/>
          <w:sz w:val="24"/>
          <w:szCs w:val="24"/>
        </w:rPr>
        <w:t xml:space="preserve">et de sa présence </w:t>
      </w:r>
      <w:r w:rsidRPr="00C9415E">
        <w:rPr>
          <w:rFonts w:asciiTheme="majorHAnsi" w:hAnsiTheme="majorHAnsi" w:cstheme="majorHAnsi"/>
          <w:sz w:val="24"/>
          <w:szCs w:val="24"/>
        </w:rPr>
        <w:t xml:space="preserve">durable </w:t>
      </w:r>
      <w:r w:rsidR="00B412C2">
        <w:rPr>
          <w:rFonts w:asciiTheme="majorHAnsi" w:hAnsiTheme="majorHAnsi" w:cstheme="majorHAnsi"/>
          <w:sz w:val="24"/>
          <w:szCs w:val="24"/>
        </w:rPr>
        <w:t>aux côté</w:t>
      </w:r>
      <w:r w:rsidR="00BA0D95">
        <w:rPr>
          <w:rFonts w:asciiTheme="majorHAnsi" w:hAnsiTheme="majorHAnsi" w:cstheme="majorHAnsi"/>
          <w:sz w:val="24"/>
          <w:szCs w:val="24"/>
        </w:rPr>
        <w:t>s</w:t>
      </w:r>
      <w:r w:rsidR="00B412C2">
        <w:rPr>
          <w:rFonts w:asciiTheme="majorHAnsi" w:hAnsiTheme="majorHAnsi" w:cstheme="majorHAnsi"/>
          <w:sz w:val="24"/>
          <w:szCs w:val="24"/>
        </w:rPr>
        <w:t xml:space="preserve"> des pharmaciens</w:t>
      </w:r>
      <w:r w:rsidRPr="00C9415E">
        <w:rPr>
          <w:rFonts w:asciiTheme="majorHAnsi" w:hAnsiTheme="majorHAnsi" w:cstheme="majorHAnsi"/>
          <w:sz w:val="24"/>
          <w:szCs w:val="24"/>
        </w:rPr>
        <w:t>.</w:t>
      </w:r>
    </w:p>
    <w:p w:rsidR="00B412C2" w:rsidRDefault="00B412C2" w:rsidP="00C9415E">
      <w:pPr>
        <w:jc w:val="both"/>
        <w:rPr>
          <w:rFonts w:asciiTheme="majorHAnsi" w:hAnsiTheme="majorHAnsi" w:cstheme="majorHAnsi"/>
          <w:sz w:val="24"/>
          <w:szCs w:val="24"/>
        </w:rPr>
      </w:pPr>
    </w:p>
    <w:p w:rsidR="00C9415E" w:rsidRPr="00C9415E" w:rsidRDefault="00C9415E" w:rsidP="00C9415E">
      <w:pPr>
        <w:jc w:val="both"/>
        <w:rPr>
          <w:rFonts w:asciiTheme="majorHAnsi" w:hAnsiTheme="majorHAnsi" w:cstheme="majorHAnsi"/>
          <w:sz w:val="24"/>
          <w:szCs w:val="24"/>
        </w:rPr>
      </w:pPr>
      <w:r w:rsidRPr="00B412C2">
        <w:rPr>
          <w:rFonts w:asciiTheme="majorHAnsi" w:hAnsiTheme="majorHAnsi" w:cstheme="majorHAnsi"/>
          <w:color w:val="2E74B5" w:themeColor="accent1" w:themeShade="BF"/>
          <w:sz w:val="24"/>
          <w:szCs w:val="24"/>
        </w:rPr>
        <w:t xml:space="preserve">E-SANTE TECHNOLOGY </w:t>
      </w:r>
      <w:r w:rsidRPr="00C9415E">
        <w:rPr>
          <w:rFonts w:asciiTheme="majorHAnsi" w:hAnsiTheme="majorHAnsi" w:cstheme="majorHAnsi"/>
          <w:sz w:val="24"/>
          <w:szCs w:val="24"/>
        </w:rPr>
        <w:t>propos</w:t>
      </w:r>
      <w:r w:rsidR="00A25365">
        <w:rPr>
          <w:rFonts w:asciiTheme="majorHAnsi" w:hAnsiTheme="majorHAnsi" w:cstheme="majorHAnsi"/>
          <w:sz w:val="24"/>
          <w:szCs w:val="24"/>
        </w:rPr>
        <w:t>ant</w:t>
      </w:r>
      <w:r w:rsidRPr="00C9415E">
        <w:rPr>
          <w:rFonts w:asciiTheme="majorHAnsi" w:hAnsiTheme="majorHAnsi" w:cstheme="majorHAnsi"/>
          <w:sz w:val="24"/>
          <w:szCs w:val="24"/>
        </w:rPr>
        <w:t xml:space="preserve"> une solution logicielle qui répond aux enjeux organisationnels et stratégiques des pharmacies et des </w:t>
      </w:r>
      <w:r w:rsidR="00B412C2">
        <w:rPr>
          <w:rFonts w:asciiTheme="majorHAnsi" w:hAnsiTheme="majorHAnsi" w:cstheme="majorHAnsi"/>
          <w:sz w:val="24"/>
          <w:szCs w:val="24"/>
        </w:rPr>
        <w:t>établissements de santé</w:t>
      </w:r>
      <w:r w:rsidRPr="00C9415E">
        <w:rPr>
          <w:rFonts w:asciiTheme="majorHAnsi" w:hAnsiTheme="majorHAnsi" w:cstheme="majorHAnsi"/>
          <w:sz w:val="24"/>
          <w:szCs w:val="24"/>
        </w:rPr>
        <w:t xml:space="preserve">. Avec plus de 1 500 </w:t>
      </w:r>
      <w:r w:rsidR="00B412C2">
        <w:rPr>
          <w:rFonts w:asciiTheme="majorHAnsi" w:hAnsiTheme="majorHAnsi" w:cstheme="majorHAnsi"/>
          <w:sz w:val="24"/>
          <w:szCs w:val="24"/>
        </w:rPr>
        <w:t>établissements</w:t>
      </w:r>
      <w:r w:rsidRPr="00C9415E">
        <w:rPr>
          <w:rFonts w:asciiTheme="majorHAnsi" w:hAnsiTheme="majorHAnsi" w:cstheme="majorHAnsi"/>
          <w:sz w:val="24"/>
          <w:szCs w:val="24"/>
        </w:rPr>
        <w:t xml:space="preserve"> utilisant nos nombreuses briques applicatives comme la gestion administrative des résidents, l’intendance, la gestion de l’aide sociale, le dossier médical, le dossier de soins infirmiers, la prescription, mais aussi l’agenda, la messagerie interne, le planning du personnel...</w:t>
      </w:r>
    </w:p>
    <w:p w:rsidR="00C9415E" w:rsidRPr="00C9415E" w:rsidRDefault="00A25365" w:rsidP="00C9415E">
      <w:pPr>
        <w:jc w:val="both"/>
        <w:rPr>
          <w:rFonts w:asciiTheme="majorHAnsi" w:hAnsiTheme="majorHAnsi" w:cstheme="majorHAnsi"/>
          <w:sz w:val="24"/>
          <w:szCs w:val="24"/>
        </w:rPr>
      </w:pPr>
      <w:r>
        <w:rPr>
          <w:rFonts w:asciiTheme="majorHAnsi" w:hAnsiTheme="majorHAnsi" w:cstheme="majorHAnsi"/>
          <w:sz w:val="24"/>
          <w:szCs w:val="24"/>
        </w:rPr>
        <w:t>Aujourd’hui, a</w:t>
      </w:r>
      <w:r w:rsidR="005F5812">
        <w:rPr>
          <w:rFonts w:asciiTheme="majorHAnsi" w:hAnsiTheme="majorHAnsi" w:cstheme="majorHAnsi"/>
          <w:sz w:val="24"/>
          <w:szCs w:val="24"/>
        </w:rPr>
        <w:t>vec le d</w:t>
      </w:r>
      <w:r w:rsidR="00C9415E" w:rsidRPr="00C9415E">
        <w:rPr>
          <w:rFonts w:asciiTheme="majorHAnsi" w:hAnsiTheme="majorHAnsi" w:cstheme="majorHAnsi"/>
          <w:sz w:val="24"/>
          <w:szCs w:val="24"/>
        </w:rPr>
        <w:t xml:space="preserve">éveloppement </w:t>
      </w:r>
      <w:r w:rsidR="00C9415E" w:rsidRPr="00C9415E">
        <w:rPr>
          <w:rFonts w:asciiTheme="majorHAnsi" w:hAnsiTheme="majorHAnsi" w:cstheme="majorHAnsi"/>
          <w:b/>
          <w:sz w:val="24"/>
          <w:szCs w:val="24"/>
        </w:rPr>
        <w:t>de la téléconsultation</w:t>
      </w:r>
      <w:r w:rsidR="00C9415E" w:rsidRPr="00C9415E">
        <w:rPr>
          <w:rFonts w:asciiTheme="majorHAnsi" w:hAnsiTheme="majorHAnsi" w:cstheme="majorHAnsi"/>
          <w:sz w:val="24"/>
          <w:szCs w:val="24"/>
        </w:rPr>
        <w:t xml:space="preserve">, </w:t>
      </w:r>
      <w:r w:rsidR="00C9415E" w:rsidRPr="00C9415E">
        <w:rPr>
          <w:rFonts w:asciiTheme="majorHAnsi" w:hAnsiTheme="majorHAnsi" w:cstheme="majorHAnsi"/>
          <w:b/>
          <w:sz w:val="24"/>
          <w:szCs w:val="24"/>
        </w:rPr>
        <w:t>des entretiens pharmaceutiques, du bilan partagé de médication</w:t>
      </w:r>
      <w:r w:rsidR="00B412C2">
        <w:rPr>
          <w:rFonts w:asciiTheme="majorHAnsi" w:hAnsiTheme="majorHAnsi" w:cstheme="majorHAnsi"/>
          <w:sz w:val="24"/>
          <w:szCs w:val="24"/>
        </w:rPr>
        <w:t xml:space="preserve"> notre plateforme</w:t>
      </w:r>
      <w:r w:rsidR="00C9415E" w:rsidRPr="00C9415E">
        <w:rPr>
          <w:rFonts w:asciiTheme="majorHAnsi" w:hAnsiTheme="majorHAnsi" w:cstheme="majorHAnsi"/>
          <w:sz w:val="24"/>
          <w:szCs w:val="24"/>
        </w:rPr>
        <w:t xml:space="preserve"> </w:t>
      </w:r>
      <w:r w:rsidR="00B412C2">
        <w:rPr>
          <w:rFonts w:asciiTheme="majorHAnsi" w:hAnsiTheme="majorHAnsi" w:cstheme="majorHAnsi"/>
          <w:sz w:val="24"/>
          <w:szCs w:val="24"/>
        </w:rPr>
        <w:t>vous permet</w:t>
      </w:r>
      <w:r w:rsidR="00C9415E" w:rsidRPr="00C9415E">
        <w:rPr>
          <w:rFonts w:asciiTheme="majorHAnsi" w:hAnsiTheme="majorHAnsi" w:cstheme="majorHAnsi"/>
          <w:sz w:val="24"/>
          <w:szCs w:val="24"/>
        </w:rPr>
        <w:t xml:space="preserve"> de faire le suivi et l’accompagnement des patients.</w:t>
      </w:r>
    </w:p>
    <w:p w:rsidR="00B412C2" w:rsidRDefault="00B412C2" w:rsidP="00C9415E">
      <w:pPr>
        <w:jc w:val="both"/>
        <w:rPr>
          <w:rFonts w:asciiTheme="majorHAnsi" w:hAnsiTheme="majorHAnsi" w:cstheme="majorHAnsi"/>
          <w:b/>
          <w:sz w:val="24"/>
          <w:szCs w:val="24"/>
        </w:rPr>
      </w:pPr>
    </w:p>
    <w:p w:rsidR="00C9415E" w:rsidRDefault="00C9415E" w:rsidP="00C9415E">
      <w:pPr>
        <w:jc w:val="both"/>
        <w:rPr>
          <w:rFonts w:asciiTheme="majorHAnsi" w:hAnsiTheme="majorHAnsi" w:cstheme="majorHAnsi"/>
          <w:sz w:val="24"/>
          <w:szCs w:val="24"/>
        </w:rPr>
      </w:pPr>
      <w:r w:rsidRPr="00B412C2">
        <w:rPr>
          <w:rFonts w:asciiTheme="majorHAnsi" w:hAnsiTheme="majorHAnsi" w:cstheme="majorHAnsi"/>
          <w:color w:val="2E74B5" w:themeColor="accent1" w:themeShade="BF"/>
          <w:sz w:val="24"/>
          <w:szCs w:val="24"/>
        </w:rPr>
        <w:t>E-LEARNING TECHNOLOGY</w:t>
      </w:r>
      <w:r w:rsidR="00A25365">
        <w:rPr>
          <w:rFonts w:asciiTheme="majorHAnsi" w:hAnsiTheme="majorHAnsi" w:cstheme="majorHAnsi"/>
          <w:sz w:val="24"/>
          <w:szCs w:val="24"/>
        </w:rPr>
        <w:t xml:space="preserve"> offrant avec son</w:t>
      </w:r>
      <w:r w:rsidRPr="00C9415E">
        <w:rPr>
          <w:rFonts w:asciiTheme="majorHAnsi" w:hAnsiTheme="majorHAnsi" w:cstheme="majorHAnsi"/>
          <w:sz w:val="24"/>
          <w:szCs w:val="24"/>
        </w:rPr>
        <w:t xml:space="preserve"> équipe experte de formateurs</w:t>
      </w:r>
      <w:r w:rsidR="00A25365">
        <w:rPr>
          <w:rFonts w:asciiTheme="majorHAnsi" w:hAnsiTheme="majorHAnsi" w:cstheme="majorHAnsi"/>
          <w:sz w:val="24"/>
          <w:szCs w:val="24"/>
        </w:rPr>
        <w:t>,</w:t>
      </w:r>
      <w:r w:rsidRPr="00C9415E">
        <w:rPr>
          <w:rFonts w:asciiTheme="majorHAnsi" w:hAnsiTheme="majorHAnsi" w:cstheme="majorHAnsi"/>
          <w:sz w:val="24"/>
          <w:szCs w:val="24"/>
        </w:rPr>
        <w:t xml:space="preserve"> une démarche sur mesure </w:t>
      </w:r>
      <w:r w:rsidR="00A25365">
        <w:rPr>
          <w:rFonts w:asciiTheme="majorHAnsi" w:hAnsiTheme="majorHAnsi" w:cstheme="majorHAnsi"/>
          <w:sz w:val="24"/>
          <w:szCs w:val="24"/>
        </w:rPr>
        <w:t>qui permet</w:t>
      </w:r>
      <w:r w:rsidRPr="00C9415E">
        <w:rPr>
          <w:rFonts w:asciiTheme="majorHAnsi" w:hAnsiTheme="majorHAnsi" w:cstheme="majorHAnsi"/>
          <w:sz w:val="24"/>
          <w:szCs w:val="24"/>
        </w:rPr>
        <w:t xml:space="preserve"> de réussir l’implantation de nos solutions </w:t>
      </w:r>
      <w:r w:rsidR="005E4CDD">
        <w:rPr>
          <w:rFonts w:asciiTheme="majorHAnsi" w:hAnsiTheme="majorHAnsi" w:cstheme="majorHAnsi"/>
          <w:sz w:val="24"/>
          <w:szCs w:val="24"/>
        </w:rPr>
        <w:t xml:space="preserve">auprès de vos collaborateurs </w:t>
      </w:r>
      <w:r w:rsidRPr="00C9415E">
        <w:rPr>
          <w:rFonts w:asciiTheme="majorHAnsi" w:hAnsiTheme="majorHAnsi" w:cstheme="majorHAnsi"/>
          <w:sz w:val="24"/>
          <w:szCs w:val="24"/>
        </w:rPr>
        <w:t>avec une approche pédagogique centrée sur l’échange et la pratique.</w:t>
      </w:r>
    </w:p>
    <w:p w:rsidR="00C9415E" w:rsidRDefault="00C9415E" w:rsidP="00B412C2"/>
    <w:p w:rsidR="00F40F83" w:rsidRDefault="00F40F83" w:rsidP="008B5C8B">
      <w:pPr>
        <w:pStyle w:val="Titre2"/>
      </w:pPr>
      <w:bookmarkStart w:id="3" w:name="_Toc5095664"/>
      <w:r w:rsidRPr="00F40F83">
        <w:t xml:space="preserve">LE </w:t>
      </w:r>
      <w:r w:rsidR="005E4CDD">
        <w:t xml:space="preserve">+ </w:t>
      </w:r>
      <w:r w:rsidRPr="00F40F83">
        <w:t>DE ROBOTIK TECHNOLOGY</w:t>
      </w:r>
      <w:bookmarkEnd w:id="3"/>
    </w:p>
    <w:p w:rsidR="00F40F83" w:rsidRPr="00110A6B" w:rsidRDefault="00F40F83" w:rsidP="00F40F83">
      <w:pPr>
        <w:spacing w:before="240"/>
        <w:jc w:val="both"/>
        <w:rPr>
          <w:rFonts w:asciiTheme="majorHAnsi" w:hAnsiTheme="majorHAnsi" w:cstheme="majorHAnsi"/>
          <w:sz w:val="24"/>
        </w:rPr>
      </w:pPr>
      <w:r w:rsidRPr="00110A6B">
        <w:rPr>
          <w:rFonts w:asciiTheme="majorHAnsi" w:hAnsiTheme="majorHAnsi" w:cstheme="majorHAnsi"/>
          <w:sz w:val="24"/>
        </w:rPr>
        <w:t>ROBOTIK TECHNOLOGY leader sur le marché des EHPAD, vous accompagnera au besoin au sein des établissements pour présenter des solutions de sécurisation du circuit du médicament et d’amélioration de la qualité de la prise en charge médicamenteuse des patients.</w:t>
      </w:r>
    </w:p>
    <w:p w:rsidR="006F7AE8" w:rsidRDefault="006F7AE8" w:rsidP="00B412C2"/>
    <w:p w:rsidR="00C9415E" w:rsidRPr="007C791C" w:rsidRDefault="00D8078B" w:rsidP="007C791C">
      <w:pPr>
        <w:pStyle w:val="Titre1"/>
      </w:pPr>
      <w:bookmarkStart w:id="4" w:name="_Toc5095665"/>
      <w:r>
        <w:lastRenderedPageBreak/>
        <w:t>UNE EQUIPE A VOTRE SERVICE</w:t>
      </w:r>
      <w:bookmarkEnd w:id="4"/>
    </w:p>
    <w:p w:rsidR="00C9415E" w:rsidRPr="00C9415E" w:rsidRDefault="00C9415E" w:rsidP="00C9415E"/>
    <w:p w:rsidR="00C9415E" w:rsidRPr="00D8078B" w:rsidRDefault="00C9415E" w:rsidP="00C9415E">
      <w:pPr>
        <w:jc w:val="both"/>
        <w:rPr>
          <w:rFonts w:asciiTheme="majorHAnsi" w:hAnsiTheme="majorHAnsi" w:cstheme="majorHAnsi"/>
          <w:sz w:val="24"/>
          <w:szCs w:val="24"/>
        </w:rPr>
      </w:pPr>
      <w:r w:rsidRPr="00D8078B">
        <w:rPr>
          <w:rFonts w:asciiTheme="majorHAnsi" w:hAnsiTheme="majorHAnsi" w:cstheme="majorHAnsi"/>
          <w:sz w:val="24"/>
          <w:szCs w:val="24"/>
        </w:rPr>
        <w:t xml:space="preserve">ROBOTIK TECHNOLOGY vous apporte le conseil en stratégie lorsque vous souhaitez vous équiper d’un automate. Nous vous accompagnons dans la réalisation de vos projets de A à Z. </w:t>
      </w:r>
      <w:r w:rsidR="005F5812">
        <w:rPr>
          <w:rFonts w:asciiTheme="majorHAnsi" w:hAnsiTheme="majorHAnsi" w:cstheme="majorHAnsi"/>
          <w:sz w:val="24"/>
          <w:szCs w:val="24"/>
        </w:rPr>
        <w:t>U</w:t>
      </w:r>
      <w:r w:rsidRPr="00D8078B">
        <w:rPr>
          <w:rFonts w:asciiTheme="majorHAnsi" w:hAnsiTheme="majorHAnsi" w:cstheme="majorHAnsi"/>
          <w:sz w:val="24"/>
          <w:szCs w:val="24"/>
        </w:rPr>
        <w:t>n interlocuteur dédié vous aide à construire la vision de la pharmacie de demain</w:t>
      </w:r>
      <w:r w:rsidRPr="001A4F51">
        <w:rPr>
          <w:rFonts w:asciiTheme="majorHAnsi" w:hAnsiTheme="majorHAnsi" w:cstheme="majorHAnsi"/>
          <w:sz w:val="24"/>
          <w:szCs w:val="24"/>
        </w:rPr>
        <w:t>.</w:t>
      </w:r>
      <w:r w:rsidR="005E4CDD" w:rsidRPr="001A4F51">
        <w:rPr>
          <w:rFonts w:asciiTheme="majorHAnsi" w:hAnsiTheme="majorHAnsi" w:cstheme="majorHAnsi"/>
          <w:sz w:val="24"/>
          <w:szCs w:val="24"/>
        </w:rPr>
        <w:t xml:space="preserve"> </w:t>
      </w:r>
      <w:r w:rsidR="001A4F51" w:rsidRPr="001A4F51">
        <w:rPr>
          <w:rFonts w:asciiTheme="majorHAnsi" w:hAnsiTheme="majorHAnsi" w:cstheme="majorHAnsi"/>
          <w:sz w:val="24"/>
          <w:szCs w:val="24"/>
        </w:rPr>
        <w:t xml:space="preserve">Il </w:t>
      </w:r>
      <w:r w:rsidR="001A4F51" w:rsidRPr="001A4F51">
        <w:rPr>
          <w:rFonts w:asciiTheme="majorHAnsi" w:hAnsiTheme="majorHAnsi" w:cstheme="majorHAnsi"/>
          <w:sz w:val="24"/>
        </w:rPr>
        <w:t>vous accompagne du stade de l'étude initiale jusqu'à la mise en service de votre installation.</w:t>
      </w:r>
    </w:p>
    <w:p w:rsidR="00C9415E" w:rsidRPr="00D8078B" w:rsidRDefault="00C9415E" w:rsidP="00F31379">
      <w:pPr>
        <w:jc w:val="both"/>
        <w:rPr>
          <w:rFonts w:asciiTheme="majorHAnsi" w:hAnsiTheme="majorHAnsi" w:cstheme="majorHAnsi"/>
          <w:sz w:val="24"/>
          <w:szCs w:val="24"/>
        </w:rPr>
      </w:pPr>
      <w:r w:rsidRPr="00D8078B">
        <w:rPr>
          <w:rFonts w:asciiTheme="majorHAnsi" w:hAnsiTheme="majorHAnsi" w:cstheme="majorHAnsi"/>
          <w:sz w:val="24"/>
          <w:szCs w:val="24"/>
        </w:rPr>
        <w:t>Notre expertise, l’expérience et la qualification de nos collaborateurs</w:t>
      </w:r>
      <w:r w:rsidR="00BA0D95">
        <w:rPr>
          <w:rFonts w:asciiTheme="majorHAnsi" w:hAnsiTheme="majorHAnsi" w:cstheme="majorHAnsi"/>
          <w:sz w:val="24"/>
          <w:szCs w:val="24"/>
        </w:rPr>
        <w:t>,</w:t>
      </w:r>
      <w:r w:rsidRPr="00D8078B">
        <w:rPr>
          <w:rFonts w:asciiTheme="majorHAnsi" w:hAnsiTheme="majorHAnsi" w:cstheme="majorHAnsi"/>
          <w:sz w:val="24"/>
          <w:szCs w:val="24"/>
        </w:rPr>
        <w:t xml:space="preserve"> sont une garantie de réactivité, de qualité et de résultats pour fair</w:t>
      </w:r>
      <w:r w:rsidR="00F31379" w:rsidRPr="00D8078B">
        <w:rPr>
          <w:rFonts w:asciiTheme="majorHAnsi" w:hAnsiTheme="majorHAnsi" w:cstheme="majorHAnsi"/>
          <w:sz w:val="24"/>
          <w:szCs w:val="24"/>
        </w:rPr>
        <w:t>e de votre projet une réussite.</w:t>
      </w:r>
    </w:p>
    <w:p w:rsidR="00F31379" w:rsidRPr="00F31379" w:rsidRDefault="00F31379" w:rsidP="00F31379">
      <w:pPr>
        <w:jc w:val="both"/>
        <w:rPr>
          <w:rFonts w:asciiTheme="majorHAnsi" w:hAnsiTheme="majorHAnsi" w:cstheme="majorHAnsi"/>
          <w:sz w:val="20"/>
          <w:szCs w:val="20"/>
        </w:rPr>
      </w:pPr>
    </w:p>
    <w:p w:rsidR="00D8078B" w:rsidRPr="008B5C8B" w:rsidRDefault="00D8078B" w:rsidP="008B5C8B">
      <w:pPr>
        <w:spacing w:after="0"/>
        <w:rPr>
          <w:rFonts w:asciiTheme="majorHAnsi" w:hAnsiTheme="majorHAnsi" w:cstheme="majorHAnsi"/>
          <w:b/>
          <w:color w:val="2E74B5" w:themeColor="accent1" w:themeShade="BF"/>
          <w:sz w:val="28"/>
        </w:rPr>
      </w:pPr>
      <w:r w:rsidRPr="008B5C8B">
        <w:rPr>
          <w:rFonts w:asciiTheme="majorHAnsi" w:hAnsiTheme="majorHAnsi" w:cstheme="majorHAnsi"/>
          <w:b/>
          <w:color w:val="2E74B5" w:themeColor="accent1" w:themeShade="BF"/>
          <w:sz w:val="28"/>
        </w:rPr>
        <w:t>Service Administration c</w:t>
      </w:r>
      <w:r w:rsidR="00C9415E" w:rsidRPr="008B5C8B">
        <w:rPr>
          <w:rFonts w:asciiTheme="majorHAnsi" w:hAnsiTheme="majorHAnsi" w:cstheme="majorHAnsi"/>
          <w:b/>
          <w:color w:val="2E74B5" w:themeColor="accent1" w:themeShade="BF"/>
          <w:sz w:val="28"/>
        </w:rPr>
        <w:t>ommerciale</w:t>
      </w:r>
      <w:r w:rsidR="00F31379" w:rsidRPr="008B5C8B">
        <w:rPr>
          <w:rFonts w:asciiTheme="majorHAnsi" w:hAnsiTheme="majorHAnsi" w:cstheme="majorHAnsi"/>
          <w:b/>
          <w:color w:val="2E74B5" w:themeColor="accent1" w:themeShade="BF"/>
          <w:sz w:val="28"/>
        </w:rPr>
        <w:t xml:space="preserve"> </w:t>
      </w:r>
      <w:r w:rsidRPr="008B5C8B">
        <w:rPr>
          <w:rFonts w:asciiTheme="majorHAnsi" w:hAnsiTheme="majorHAnsi" w:cstheme="majorHAnsi"/>
          <w:b/>
          <w:color w:val="2E74B5" w:themeColor="accent1" w:themeShade="BF"/>
          <w:sz w:val="28"/>
        </w:rPr>
        <w:t>–</w:t>
      </w:r>
      <w:r w:rsidR="00F31379" w:rsidRPr="008B5C8B">
        <w:rPr>
          <w:rFonts w:asciiTheme="majorHAnsi" w:hAnsiTheme="majorHAnsi" w:cstheme="majorHAnsi"/>
          <w:b/>
          <w:color w:val="2E74B5" w:themeColor="accent1" w:themeShade="BF"/>
          <w:sz w:val="28"/>
        </w:rPr>
        <w:t xml:space="preserve"> Magali</w:t>
      </w:r>
    </w:p>
    <w:p w:rsidR="00D8078B" w:rsidRPr="00D8078B" w:rsidRDefault="003713FE" w:rsidP="00D8078B">
      <w:pPr>
        <w:spacing w:after="0"/>
      </w:pPr>
      <w:hyperlink r:id="rId10" w:history="1">
        <w:r w:rsidR="00D8078B" w:rsidRPr="00D8078B">
          <w:rPr>
            <w:rStyle w:val="Lienhypertexte"/>
            <w:color w:val="auto"/>
          </w:rPr>
          <w:t>m.guelton@robotikdose.com</w:t>
        </w:r>
      </w:hyperlink>
    </w:p>
    <w:p w:rsidR="00C9415E" w:rsidRPr="00D8078B" w:rsidRDefault="00C9415E" w:rsidP="00D8078B">
      <w:pPr>
        <w:spacing w:after="0" w:line="240" w:lineRule="auto"/>
        <w:rPr>
          <w:rFonts w:asciiTheme="majorHAnsi" w:hAnsiTheme="majorHAnsi" w:cstheme="majorHAnsi"/>
        </w:rPr>
      </w:pPr>
      <w:r w:rsidRPr="00D8078B">
        <w:rPr>
          <w:rFonts w:asciiTheme="majorHAnsi" w:hAnsiTheme="majorHAnsi" w:cstheme="majorHAnsi"/>
        </w:rPr>
        <w:t>03.66.13.00.53</w:t>
      </w:r>
    </w:p>
    <w:p w:rsidR="00C9415E" w:rsidRPr="00FA4421" w:rsidRDefault="00C9415E" w:rsidP="007C791C">
      <w:pPr>
        <w:spacing w:after="0" w:line="240" w:lineRule="auto"/>
        <w:rPr>
          <w:rFonts w:asciiTheme="majorHAnsi" w:hAnsiTheme="majorHAnsi" w:cstheme="majorHAnsi"/>
          <w:sz w:val="20"/>
          <w:szCs w:val="20"/>
        </w:rPr>
      </w:pPr>
    </w:p>
    <w:p w:rsidR="00F31379" w:rsidRPr="008B5C8B" w:rsidRDefault="00C9415E" w:rsidP="008B5C8B">
      <w:pPr>
        <w:spacing w:after="0"/>
        <w:rPr>
          <w:rFonts w:asciiTheme="majorHAnsi" w:hAnsiTheme="majorHAnsi" w:cstheme="majorHAnsi"/>
          <w:b/>
          <w:sz w:val="24"/>
        </w:rPr>
      </w:pPr>
      <w:r w:rsidRPr="008B5C8B">
        <w:rPr>
          <w:rFonts w:asciiTheme="majorHAnsi" w:hAnsiTheme="majorHAnsi" w:cstheme="majorHAnsi"/>
          <w:b/>
          <w:color w:val="2E74B5" w:themeColor="accent1" w:themeShade="BF"/>
          <w:sz w:val="28"/>
        </w:rPr>
        <w:t xml:space="preserve">Service </w:t>
      </w:r>
      <w:r w:rsidR="00D8078B" w:rsidRPr="008B5C8B">
        <w:rPr>
          <w:rFonts w:asciiTheme="majorHAnsi" w:hAnsiTheme="majorHAnsi" w:cstheme="majorHAnsi"/>
          <w:b/>
          <w:color w:val="2E74B5" w:themeColor="accent1" w:themeShade="BF"/>
          <w:sz w:val="28"/>
        </w:rPr>
        <w:t>Formations et A</w:t>
      </w:r>
      <w:r w:rsidRPr="008B5C8B">
        <w:rPr>
          <w:rFonts w:asciiTheme="majorHAnsi" w:hAnsiTheme="majorHAnsi" w:cstheme="majorHAnsi"/>
          <w:b/>
          <w:color w:val="2E74B5" w:themeColor="accent1" w:themeShade="BF"/>
          <w:sz w:val="28"/>
        </w:rPr>
        <w:t>dminist</w:t>
      </w:r>
      <w:r w:rsidR="00D8078B" w:rsidRPr="008B5C8B">
        <w:rPr>
          <w:rFonts w:asciiTheme="majorHAnsi" w:hAnsiTheme="majorHAnsi" w:cstheme="majorHAnsi"/>
          <w:b/>
          <w:color w:val="2E74B5" w:themeColor="accent1" w:themeShade="BF"/>
          <w:sz w:val="28"/>
        </w:rPr>
        <w:t>ration l</w:t>
      </w:r>
      <w:r w:rsidRPr="008B5C8B">
        <w:rPr>
          <w:rFonts w:asciiTheme="majorHAnsi" w:hAnsiTheme="majorHAnsi" w:cstheme="majorHAnsi"/>
          <w:b/>
          <w:color w:val="2E74B5" w:themeColor="accent1" w:themeShade="BF"/>
          <w:sz w:val="28"/>
        </w:rPr>
        <w:t>ogistique</w:t>
      </w:r>
      <w:r w:rsidR="00F31379" w:rsidRPr="008B5C8B">
        <w:rPr>
          <w:rFonts w:asciiTheme="majorHAnsi" w:hAnsiTheme="majorHAnsi" w:cstheme="majorHAnsi"/>
          <w:b/>
          <w:color w:val="2E74B5" w:themeColor="accent1" w:themeShade="BF"/>
          <w:sz w:val="28"/>
        </w:rPr>
        <w:t xml:space="preserve"> – Emilie</w:t>
      </w:r>
    </w:p>
    <w:p w:rsidR="00C9415E" w:rsidRPr="00D8078B" w:rsidRDefault="003713FE" w:rsidP="007C791C">
      <w:pPr>
        <w:spacing w:after="0" w:line="240" w:lineRule="auto"/>
        <w:rPr>
          <w:rFonts w:cstheme="minorHAnsi"/>
          <w:color w:val="000000" w:themeColor="text1"/>
          <w:szCs w:val="20"/>
        </w:rPr>
      </w:pPr>
      <w:hyperlink r:id="rId11" w:history="1">
        <w:r w:rsidR="00C9415E" w:rsidRPr="00D8078B">
          <w:rPr>
            <w:rFonts w:cstheme="minorHAnsi"/>
            <w:color w:val="000000" w:themeColor="text1"/>
            <w:szCs w:val="20"/>
            <w:u w:val="single"/>
          </w:rPr>
          <w:t>e.dwornik@e-santetechnology.com</w:t>
        </w:r>
      </w:hyperlink>
    </w:p>
    <w:p w:rsidR="00C9415E" w:rsidRPr="00FA4421" w:rsidRDefault="00C9415E" w:rsidP="007C791C">
      <w:pPr>
        <w:spacing w:after="0" w:line="240" w:lineRule="auto"/>
        <w:rPr>
          <w:rFonts w:asciiTheme="majorHAnsi" w:hAnsiTheme="majorHAnsi" w:cstheme="majorHAnsi"/>
          <w:color w:val="000000" w:themeColor="text1"/>
          <w:sz w:val="20"/>
          <w:szCs w:val="20"/>
        </w:rPr>
      </w:pPr>
      <w:r w:rsidRPr="00D8078B">
        <w:rPr>
          <w:rFonts w:asciiTheme="majorHAnsi" w:hAnsiTheme="majorHAnsi" w:cstheme="majorHAnsi"/>
          <w:color w:val="000000" w:themeColor="text1"/>
          <w:szCs w:val="20"/>
        </w:rPr>
        <w:t>03.66.13.00.57</w:t>
      </w:r>
    </w:p>
    <w:p w:rsidR="00C9415E" w:rsidRPr="00FA4421" w:rsidRDefault="00C9415E" w:rsidP="007C791C">
      <w:pPr>
        <w:spacing w:after="0" w:line="240" w:lineRule="auto"/>
        <w:rPr>
          <w:rFonts w:asciiTheme="majorHAnsi" w:hAnsiTheme="majorHAnsi" w:cstheme="majorHAnsi"/>
          <w:sz w:val="20"/>
          <w:szCs w:val="20"/>
        </w:rPr>
      </w:pPr>
    </w:p>
    <w:p w:rsidR="00C9415E" w:rsidRPr="008B5C8B" w:rsidRDefault="00D8078B" w:rsidP="008B5C8B">
      <w:pPr>
        <w:spacing w:after="0"/>
        <w:rPr>
          <w:rFonts w:asciiTheme="majorHAnsi" w:hAnsiTheme="majorHAnsi" w:cstheme="majorHAnsi"/>
          <w:b/>
          <w:color w:val="2E74B5" w:themeColor="accent1" w:themeShade="BF"/>
          <w:sz w:val="28"/>
        </w:rPr>
      </w:pPr>
      <w:r w:rsidRPr="008B5C8B">
        <w:rPr>
          <w:rFonts w:asciiTheme="majorHAnsi" w:hAnsiTheme="majorHAnsi" w:cstheme="majorHAnsi"/>
          <w:b/>
          <w:color w:val="2E74B5" w:themeColor="accent1" w:themeShade="BF"/>
          <w:sz w:val="28"/>
        </w:rPr>
        <w:t>Service Qualité et P</w:t>
      </w:r>
      <w:r w:rsidR="00C9415E" w:rsidRPr="008B5C8B">
        <w:rPr>
          <w:rFonts w:asciiTheme="majorHAnsi" w:hAnsiTheme="majorHAnsi" w:cstheme="majorHAnsi"/>
          <w:b/>
          <w:color w:val="2E74B5" w:themeColor="accent1" w:themeShade="BF"/>
          <w:sz w:val="28"/>
        </w:rPr>
        <w:t>lan d’implantation de la salle PDA</w:t>
      </w:r>
      <w:r w:rsidR="00F31379" w:rsidRPr="008B5C8B">
        <w:rPr>
          <w:rFonts w:asciiTheme="majorHAnsi" w:hAnsiTheme="majorHAnsi" w:cstheme="majorHAnsi"/>
          <w:b/>
          <w:color w:val="2E74B5" w:themeColor="accent1" w:themeShade="BF"/>
          <w:sz w:val="28"/>
        </w:rPr>
        <w:t xml:space="preserve"> - Virginie</w:t>
      </w:r>
    </w:p>
    <w:p w:rsidR="00C9415E" w:rsidRPr="00D8078B" w:rsidRDefault="003713FE" w:rsidP="007C791C">
      <w:pPr>
        <w:spacing w:after="0" w:line="240" w:lineRule="auto"/>
        <w:contextualSpacing/>
        <w:rPr>
          <w:rFonts w:cstheme="minorHAnsi"/>
          <w:color w:val="000000" w:themeColor="text1"/>
          <w:szCs w:val="20"/>
        </w:rPr>
      </w:pPr>
      <w:hyperlink r:id="rId12" w:history="1">
        <w:r w:rsidR="00C9415E" w:rsidRPr="00D8078B">
          <w:rPr>
            <w:rStyle w:val="Lienhypertexte"/>
            <w:rFonts w:cstheme="minorHAnsi"/>
            <w:color w:val="000000" w:themeColor="text1"/>
            <w:szCs w:val="20"/>
          </w:rPr>
          <w:t>v.matuszczak@robotikdose.com</w:t>
        </w:r>
      </w:hyperlink>
    </w:p>
    <w:p w:rsidR="00C9415E" w:rsidRPr="00FA4421" w:rsidRDefault="00C9415E" w:rsidP="007C791C">
      <w:pPr>
        <w:spacing w:after="0" w:line="240" w:lineRule="auto"/>
        <w:contextualSpacing/>
        <w:rPr>
          <w:rFonts w:asciiTheme="majorHAnsi" w:hAnsiTheme="majorHAnsi" w:cstheme="majorHAnsi"/>
          <w:sz w:val="20"/>
          <w:szCs w:val="20"/>
        </w:rPr>
      </w:pPr>
      <w:r w:rsidRPr="00D8078B">
        <w:rPr>
          <w:rFonts w:asciiTheme="majorHAnsi" w:hAnsiTheme="majorHAnsi" w:cstheme="majorHAnsi"/>
          <w:szCs w:val="20"/>
        </w:rPr>
        <w:t>03.21.56.29.30</w:t>
      </w:r>
    </w:p>
    <w:p w:rsidR="00C9415E" w:rsidRPr="00FA4421" w:rsidRDefault="00C9415E" w:rsidP="007C791C">
      <w:pPr>
        <w:spacing w:after="0" w:line="240" w:lineRule="auto"/>
        <w:rPr>
          <w:rFonts w:asciiTheme="majorHAnsi" w:hAnsiTheme="majorHAnsi" w:cstheme="majorHAnsi"/>
          <w:sz w:val="20"/>
          <w:szCs w:val="20"/>
        </w:rPr>
      </w:pPr>
    </w:p>
    <w:p w:rsidR="00C9415E" w:rsidRPr="008B5C8B" w:rsidRDefault="00C9415E" w:rsidP="008B5C8B">
      <w:pPr>
        <w:spacing w:after="0"/>
        <w:rPr>
          <w:rFonts w:asciiTheme="majorHAnsi" w:hAnsiTheme="majorHAnsi" w:cstheme="majorHAnsi"/>
          <w:b/>
          <w:color w:val="2E74B5" w:themeColor="accent1" w:themeShade="BF"/>
          <w:sz w:val="28"/>
        </w:rPr>
      </w:pPr>
      <w:r w:rsidRPr="008B5C8B">
        <w:rPr>
          <w:rFonts w:asciiTheme="majorHAnsi" w:hAnsiTheme="majorHAnsi" w:cstheme="majorHAnsi"/>
          <w:b/>
          <w:color w:val="2E74B5" w:themeColor="accent1" w:themeShade="BF"/>
          <w:sz w:val="28"/>
        </w:rPr>
        <w:t>Service Technique</w:t>
      </w:r>
      <w:r w:rsidR="00F31379" w:rsidRPr="008B5C8B">
        <w:rPr>
          <w:rFonts w:asciiTheme="majorHAnsi" w:hAnsiTheme="majorHAnsi" w:cstheme="majorHAnsi"/>
          <w:b/>
          <w:color w:val="2E74B5" w:themeColor="accent1" w:themeShade="BF"/>
          <w:sz w:val="28"/>
        </w:rPr>
        <w:t xml:space="preserve"> - David</w:t>
      </w:r>
    </w:p>
    <w:p w:rsidR="00386BCF" w:rsidRPr="00D8078B" w:rsidRDefault="003713FE" w:rsidP="007C791C">
      <w:pPr>
        <w:spacing w:after="0" w:line="240" w:lineRule="auto"/>
        <w:rPr>
          <w:rFonts w:cstheme="minorHAnsi"/>
          <w:color w:val="000000" w:themeColor="text1"/>
          <w:szCs w:val="20"/>
        </w:rPr>
      </w:pPr>
      <w:hyperlink r:id="rId13" w:history="1">
        <w:r w:rsidR="00C9415E" w:rsidRPr="00D8078B">
          <w:rPr>
            <w:rStyle w:val="Lienhypertexte"/>
            <w:rFonts w:cstheme="minorHAnsi"/>
            <w:color w:val="000000" w:themeColor="text1"/>
            <w:szCs w:val="20"/>
          </w:rPr>
          <w:t>d.viola@robotikdose.com</w:t>
        </w:r>
      </w:hyperlink>
    </w:p>
    <w:p w:rsidR="00C9415E" w:rsidRPr="00FA4421" w:rsidRDefault="00C9415E" w:rsidP="007C791C">
      <w:pPr>
        <w:spacing w:after="0" w:line="240" w:lineRule="auto"/>
        <w:rPr>
          <w:rFonts w:asciiTheme="majorHAnsi" w:hAnsiTheme="majorHAnsi" w:cstheme="majorHAnsi"/>
          <w:sz w:val="20"/>
          <w:szCs w:val="20"/>
        </w:rPr>
      </w:pPr>
      <w:r w:rsidRPr="00D8078B">
        <w:rPr>
          <w:rFonts w:asciiTheme="majorHAnsi" w:hAnsiTheme="majorHAnsi" w:cstheme="majorHAnsi"/>
          <w:szCs w:val="20"/>
        </w:rPr>
        <w:t>03.21.56.29.30</w:t>
      </w:r>
    </w:p>
    <w:p w:rsidR="00386BCF" w:rsidRPr="00FA4421" w:rsidRDefault="00386BCF" w:rsidP="007C791C">
      <w:pPr>
        <w:spacing w:after="0" w:line="240" w:lineRule="auto"/>
        <w:jc w:val="both"/>
        <w:rPr>
          <w:rFonts w:asciiTheme="majorHAnsi" w:hAnsiTheme="majorHAnsi" w:cstheme="majorHAnsi"/>
          <w:sz w:val="20"/>
          <w:szCs w:val="20"/>
        </w:rPr>
      </w:pPr>
    </w:p>
    <w:p w:rsidR="00F31379" w:rsidRPr="008B5C8B" w:rsidRDefault="00386BCF" w:rsidP="008B5C8B">
      <w:pPr>
        <w:spacing w:after="0"/>
        <w:rPr>
          <w:rFonts w:asciiTheme="majorHAnsi" w:hAnsiTheme="majorHAnsi" w:cstheme="majorHAnsi"/>
          <w:b/>
          <w:color w:val="2E74B5" w:themeColor="accent1" w:themeShade="BF"/>
          <w:sz w:val="28"/>
        </w:rPr>
      </w:pPr>
      <w:r w:rsidRPr="008B5C8B">
        <w:rPr>
          <w:rFonts w:asciiTheme="majorHAnsi" w:hAnsiTheme="majorHAnsi" w:cstheme="majorHAnsi"/>
          <w:b/>
          <w:color w:val="2E74B5" w:themeColor="accent1" w:themeShade="BF"/>
          <w:sz w:val="28"/>
        </w:rPr>
        <w:t>Service Interfaçage</w:t>
      </w:r>
      <w:r w:rsidR="00F31379" w:rsidRPr="008B5C8B">
        <w:rPr>
          <w:rFonts w:asciiTheme="majorHAnsi" w:hAnsiTheme="majorHAnsi" w:cstheme="majorHAnsi"/>
          <w:b/>
          <w:color w:val="2E74B5" w:themeColor="accent1" w:themeShade="BF"/>
          <w:sz w:val="28"/>
        </w:rPr>
        <w:t xml:space="preserve">  - Jérémy</w:t>
      </w:r>
    </w:p>
    <w:p w:rsidR="00F31379" w:rsidRPr="00D8078B" w:rsidRDefault="003713FE" w:rsidP="007C791C">
      <w:pPr>
        <w:spacing w:after="0" w:line="240" w:lineRule="auto"/>
        <w:jc w:val="both"/>
        <w:rPr>
          <w:rFonts w:cstheme="minorHAnsi"/>
          <w:color w:val="000000" w:themeColor="text1"/>
          <w:szCs w:val="20"/>
        </w:rPr>
      </w:pPr>
      <w:hyperlink r:id="rId14" w:history="1">
        <w:r w:rsidR="00386BCF" w:rsidRPr="00D8078B">
          <w:rPr>
            <w:rStyle w:val="Lienhypertexte"/>
            <w:rFonts w:cstheme="minorHAnsi"/>
            <w:color w:val="000000" w:themeColor="text1"/>
            <w:szCs w:val="20"/>
          </w:rPr>
          <w:t>j.lenfant@robotikdose.com</w:t>
        </w:r>
      </w:hyperlink>
    </w:p>
    <w:p w:rsidR="00386BCF" w:rsidRDefault="00F31379" w:rsidP="007C791C">
      <w:pPr>
        <w:spacing w:after="0" w:line="240" w:lineRule="auto"/>
        <w:jc w:val="both"/>
        <w:rPr>
          <w:rFonts w:asciiTheme="majorHAnsi" w:hAnsiTheme="majorHAnsi" w:cstheme="majorHAnsi"/>
          <w:sz w:val="20"/>
          <w:szCs w:val="20"/>
        </w:rPr>
      </w:pPr>
      <w:r w:rsidRPr="00FA4421">
        <w:rPr>
          <w:rFonts w:asciiTheme="majorHAnsi" w:hAnsiTheme="majorHAnsi" w:cstheme="majorHAnsi"/>
          <w:sz w:val="20"/>
          <w:szCs w:val="20"/>
        </w:rPr>
        <w:t xml:space="preserve"> </w:t>
      </w:r>
      <w:r w:rsidR="00386BCF" w:rsidRPr="00D8078B">
        <w:rPr>
          <w:rFonts w:asciiTheme="majorHAnsi" w:hAnsiTheme="majorHAnsi" w:cstheme="majorHAnsi"/>
          <w:szCs w:val="20"/>
        </w:rPr>
        <w:t>03.66.13.00.63</w:t>
      </w:r>
    </w:p>
    <w:p w:rsidR="007C791C" w:rsidRPr="00FA4421" w:rsidRDefault="007C791C" w:rsidP="007C791C">
      <w:pPr>
        <w:spacing w:after="0" w:line="240" w:lineRule="auto"/>
        <w:jc w:val="both"/>
        <w:rPr>
          <w:rFonts w:asciiTheme="majorHAnsi" w:hAnsiTheme="majorHAnsi" w:cstheme="majorHAnsi"/>
          <w:sz w:val="20"/>
          <w:szCs w:val="20"/>
        </w:rPr>
      </w:pPr>
    </w:p>
    <w:p w:rsidR="00FA4421" w:rsidRPr="008B5C8B" w:rsidRDefault="00EB6526" w:rsidP="008B5C8B">
      <w:pPr>
        <w:spacing w:after="0"/>
        <w:rPr>
          <w:rFonts w:asciiTheme="majorHAnsi" w:hAnsiTheme="majorHAnsi" w:cstheme="majorHAnsi"/>
          <w:b/>
          <w:color w:val="2E74B5" w:themeColor="accent1" w:themeShade="BF"/>
          <w:sz w:val="28"/>
        </w:rPr>
      </w:pPr>
      <w:r w:rsidRPr="008B5C8B">
        <w:rPr>
          <w:rFonts w:asciiTheme="majorHAnsi" w:hAnsiTheme="majorHAnsi" w:cstheme="majorHAnsi"/>
          <w:b/>
          <w:color w:val="2E74B5" w:themeColor="accent1" w:themeShade="BF"/>
          <w:sz w:val="28"/>
        </w:rPr>
        <w:t xml:space="preserve">Service </w:t>
      </w:r>
      <w:r w:rsidR="00FA4421" w:rsidRPr="008B5C8B">
        <w:rPr>
          <w:rFonts w:asciiTheme="majorHAnsi" w:hAnsiTheme="majorHAnsi" w:cstheme="majorHAnsi"/>
          <w:b/>
          <w:color w:val="2E74B5" w:themeColor="accent1" w:themeShade="BF"/>
          <w:sz w:val="28"/>
        </w:rPr>
        <w:t xml:space="preserve">Calibration cassettes </w:t>
      </w:r>
      <w:r w:rsidRPr="008B5C8B">
        <w:rPr>
          <w:rFonts w:asciiTheme="majorHAnsi" w:hAnsiTheme="majorHAnsi" w:cstheme="majorHAnsi"/>
          <w:b/>
          <w:color w:val="2E74B5" w:themeColor="accent1" w:themeShade="BF"/>
          <w:sz w:val="28"/>
        </w:rPr>
        <w:t xml:space="preserve">- </w:t>
      </w:r>
      <w:r w:rsidR="00FA4421" w:rsidRPr="008B5C8B">
        <w:rPr>
          <w:rFonts w:asciiTheme="majorHAnsi" w:hAnsiTheme="majorHAnsi" w:cstheme="majorHAnsi"/>
          <w:b/>
          <w:color w:val="2E74B5" w:themeColor="accent1" w:themeShade="BF"/>
          <w:sz w:val="28"/>
        </w:rPr>
        <w:t xml:space="preserve">Michel </w:t>
      </w:r>
    </w:p>
    <w:p w:rsidR="00FA4421" w:rsidRPr="00085AC9" w:rsidRDefault="003713FE" w:rsidP="007C791C">
      <w:pPr>
        <w:spacing w:after="0" w:line="240" w:lineRule="auto"/>
        <w:jc w:val="both"/>
        <w:rPr>
          <w:rFonts w:cstheme="minorHAnsi"/>
          <w:color w:val="000000" w:themeColor="text1"/>
          <w:szCs w:val="20"/>
          <w:lang w:val="en-US"/>
        </w:rPr>
      </w:pPr>
      <w:hyperlink r:id="rId15" w:history="1">
        <w:r w:rsidR="00FA4421" w:rsidRPr="00085AC9">
          <w:rPr>
            <w:rStyle w:val="Lienhypertexte"/>
            <w:rFonts w:cstheme="minorHAnsi"/>
            <w:color w:val="000000" w:themeColor="text1"/>
            <w:szCs w:val="20"/>
            <w:lang w:val="en-US"/>
          </w:rPr>
          <w:t>calibration@robotikdose.com</w:t>
        </w:r>
      </w:hyperlink>
    </w:p>
    <w:p w:rsidR="00FA4421" w:rsidRPr="00085AC9" w:rsidRDefault="00FA4421" w:rsidP="007C791C">
      <w:pPr>
        <w:spacing w:after="0" w:line="240" w:lineRule="auto"/>
        <w:jc w:val="both"/>
        <w:rPr>
          <w:rFonts w:asciiTheme="majorHAnsi" w:hAnsiTheme="majorHAnsi" w:cstheme="majorHAnsi"/>
          <w:sz w:val="20"/>
          <w:szCs w:val="20"/>
          <w:lang w:val="en-US"/>
        </w:rPr>
      </w:pPr>
      <w:r w:rsidRPr="00085AC9">
        <w:rPr>
          <w:rFonts w:asciiTheme="majorHAnsi" w:hAnsiTheme="majorHAnsi" w:cstheme="majorHAnsi"/>
          <w:szCs w:val="20"/>
          <w:lang w:val="en-US"/>
        </w:rPr>
        <w:t>03.21.56.29.30</w:t>
      </w:r>
    </w:p>
    <w:p w:rsidR="00780417" w:rsidRPr="00085AC9" w:rsidRDefault="00780417" w:rsidP="00D8078B">
      <w:pPr>
        <w:spacing w:after="0" w:line="240" w:lineRule="auto"/>
        <w:contextualSpacing/>
        <w:rPr>
          <w:rFonts w:asciiTheme="majorHAnsi" w:hAnsiTheme="majorHAnsi" w:cstheme="majorHAnsi"/>
          <w:sz w:val="24"/>
          <w:szCs w:val="24"/>
          <w:lang w:val="en-US"/>
        </w:rPr>
      </w:pPr>
    </w:p>
    <w:p w:rsidR="00780417" w:rsidRPr="00085AC9" w:rsidRDefault="00780417" w:rsidP="008B5C8B">
      <w:pPr>
        <w:spacing w:after="0"/>
        <w:rPr>
          <w:rFonts w:asciiTheme="majorHAnsi" w:hAnsiTheme="majorHAnsi" w:cstheme="majorHAnsi"/>
          <w:b/>
          <w:color w:val="2E74B5" w:themeColor="accent1" w:themeShade="BF"/>
          <w:sz w:val="28"/>
          <w:lang w:val="en-US"/>
        </w:rPr>
      </w:pPr>
      <w:r w:rsidRPr="00085AC9">
        <w:rPr>
          <w:rFonts w:asciiTheme="majorHAnsi" w:hAnsiTheme="majorHAnsi" w:cstheme="majorHAnsi"/>
          <w:b/>
          <w:color w:val="2E74B5" w:themeColor="accent1" w:themeShade="BF"/>
          <w:sz w:val="28"/>
          <w:lang w:val="en-US"/>
        </w:rPr>
        <w:t xml:space="preserve">Service Hotline </w:t>
      </w:r>
      <w:r w:rsidR="001A4F51" w:rsidRPr="00085AC9">
        <w:rPr>
          <w:rFonts w:asciiTheme="majorHAnsi" w:hAnsiTheme="majorHAnsi" w:cstheme="majorHAnsi"/>
          <w:b/>
          <w:color w:val="2E74B5" w:themeColor="accent1" w:themeShade="BF"/>
          <w:sz w:val="28"/>
          <w:lang w:val="en-US"/>
        </w:rPr>
        <w:t xml:space="preserve"> - Sébastien</w:t>
      </w:r>
    </w:p>
    <w:p w:rsidR="00780417" w:rsidRPr="00085AC9" w:rsidRDefault="003713FE" w:rsidP="007C791C">
      <w:pPr>
        <w:spacing w:after="0" w:line="240" w:lineRule="auto"/>
        <w:rPr>
          <w:rFonts w:cstheme="minorHAnsi"/>
          <w:color w:val="000000" w:themeColor="text1"/>
          <w:szCs w:val="20"/>
          <w:lang w:val="en-US"/>
        </w:rPr>
      </w:pPr>
      <w:hyperlink r:id="rId16" w:history="1">
        <w:r w:rsidR="00780417" w:rsidRPr="00085AC9">
          <w:rPr>
            <w:rStyle w:val="Lienhypertexte"/>
            <w:rFonts w:cstheme="minorHAnsi"/>
            <w:color w:val="000000" w:themeColor="text1"/>
            <w:szCs w:val="20"/>
            <w:lang w:val="en-US"/>
          </w:rPr>
          <w:t>hotline@robotikdose.com</w:t>
        </w:r>
      </w:hyperlink>
    </w:p>
    <w:p w:rsidR="00D17856" w:rsidRPr="00FA4421" w:rsidRDefault="00780417" w:rsidP="007C791C">
      <w:pPr>
        <w:spacing w:after="0" w:line="240" w:lineRule="auto"/>
        <w:rPr>
          <w:rFonts w:asciiTheme="majorHAnsi" w:hAnsiTheme="majorHAnsi" w:cstheme="majorHAnsi"/>
          <w:sz w:val="20"/>
          <w:szCs w:val="20"/>
        </w:rPr>
      </w:pPr>
      <w:r w:rsidRPr="00D8078B">
        <w:rPr>
          <w:rFonts w:asciiTheme="majorHAnsi" w:hAnsiTheme="majorHAnsi" w:cstheme="majorHAnsi"/>
          <w:szCs w:val="20"/>
        </w:rPr>
        <w:t>08.99.70.62.83</w:t>
      </w:r>
    </w:p>
    <w:p w:rsidR="00780417" w:rsidRPr="00386BCF" w:rsidRDefault="00B5759D" w:rsidP="00386BCF">
      <w:pPr>
        <w:pStyle w:val="Titre1"/>
      </w:pPr>
      <w:bookmarkStart w:id="5" w:name="_Toc5095666"/>
      <w:r>
        <w:rPr>
          <w:rFonts w:cstheme="majorHAnsi"/>
          <w:caps/>
          <w:noProof/>
          <w:lang w:eastAsia="fr-FR"/>
        </w:rPr>
        <w:lastRenderedPageBreak/>
        <w:drawing>
          <wp:anchor distT="0" distB="0" distL="114300" distR="114300" simplePos="0" relativeHeight="251664384" behindDoc="0" locked="0" layoutInCell="1" allowOverlap="1" wp14:anchorId="01C6155B" wp14:editId="272DF776">
            <wp:simplePos x="0" y="0"/>
            <wp:positionH relativeFrom="margin">
              <wp:posOffset>-351667</wp:posOffset>
            </wp:positionH>
            <wp:positionV relativeFrom="margin">
              <wp:posOffset>375219</wp:posOffset>
            </wp:positionV>
            <wp:extent cx="6365875" cy="6831965"/>
            <wp:effectExtent l="19050" t="19050" r="34925" b="26035"/>
            <wp:wrapSquare wrapText="bothSides"/>
            <wp:docPr id="7" name="Diagramme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14:sizeRelH relativeFrom="margin">
              <wp14:pctWidth>0</wp14:pctWidth>
            </wp14:sizeRelH>
            <wp14:sizeRelV relativeFrom="margin">
              <wp14:pctHeight>0</wp14:pctHeight>
            </wp14:sizeRelV>
          </wp:anchor>
        </w:drawing>
      </w:r>
      <w:r w:rsidR="00780417">
        <w:t>SCHEMA D’ORGANISATION OPERATIONNEL</w:t>
      </w:r>
      <w:r w:rsidR="00C942E0">
        <w:t>LE</w:t>
      </w:r>
      <w:bookmarkEnd w:id="5"/>
    </w:p>
    <w:p w:rsidR="00780417" w:rsidRDefault="00780417" w:rsidP="00780417">
      <w:pPr>
        <w:jc w:val="both"/>
        <w:rPr>
          <w:rFonts w:cstheme="majorHAnsi"/>
          <w:caps/>
        </w:rPr>
      </w:pPr>
    </w:p>
    <w:p w:rsidR="00780417" w:rsidRPr="006148BE" w:rsidRDefault="00780417" w:rsidP="00EF1394">
      <w:pPr>
        <w:spacing w:after="0" w:line="240" w:lineRule="auto"/>
        <w:jc w:val="both"/>
        <w:rPr>
          <w:rFonts w:asciiTheme="majorHAnsi" w:hAnsiTheme="majorHAnsi" w:cstheme="majorHAnsi"/>
          <w:sz w:val="24"/>
        </w:rPr>
      </w:pPr>
      <w:r w:rsidRPr="006148BE">
        <w:rPr>
          <w:rFonts w:asciiTheme="majorHAnsi" w:hAnsiTheme="majorHAnsi" w:cstheme="majorHAnsi"/>
          <w:sz w:val="24"/>
        </w:rPr>
        <w:t>L'intégrali</w:t>
      </w:r>
      <w:r w:rsidR="00EF1394" w:rsidRPr="006148BE">
        <w:rPr>
          <w:rFonts w:asciiTheme="majorHAnsi" w:hAnsiTheme="majorHAnsi" w:cstheme="majorHAnsi"/>
          <w:sz w:val="24"/>
        </w:rPr>
        <w:t xml:space="preserve">té de la préparation de votre </w:t>
      </w:r>
      <w:r w:rsidRPr="006148BE">
        <w:rPr>
          <w:rFonts w:asciiTheme="majorHAnsi" w:hAnsiTheme="majorHAnsi" w:cstheme="majorHAnsi"/>
          <w:sz w:val="24"/>
        </w:rPr>
        <w:t xml:space="preserve">automate est réalisée dans </w:t>
      </w:r>
      <w:r w:rsidR="00EF1394" w:rsidRPr="006148BE">
        <w:rPr>
          <w:rFonts w:asciiTheme="majorHAnsi" w:hAnsiTheme="majorHAnsi" w:cstheme="majorHAnsi"/>
          <w:sz w:val="24"/>
        </w:rPr>
        <w:t xml:space="preserve">notre unité de production </w:t>
      </w:r>
      <w:r w:rsidRPr="006148BE">
        <w:rPr>
          <w:rFonts w:asciiTheme="majorHAnsi" w:hAnsiTheme="majorHAnsi" w:cstheme="majorHAnsi"/>
          <w:sz w:val="24"/>
        </w:rPr>
        <w:t>à Béthune.</w:t>
      </w:r>
      <w:r w:rsidR="001A4F51">
        <w:rPr>
          <w:rFonts w:asciiTheme="majorHAnsi" w:hAnsiTheme="majorHAnsi" w:cstheme="majorHAnsi"/>
          <w:sz w:val="24"/>
        </w:rPr>
        <w:t xml:space="preserve"> Nous veillons à l’amélioration constante de nos produits.</w:t>
      </w:r>
    </w:p>
    <w:p w:rsidR="006953EA" w:rsidRDefault="00780417" w:rsidP="001A4F51">
      <w:pPr>
        <w:spacing w:after="0" w:line="240" w:lineRule="auto"/>
        <w:jc w:val="both"/>
        <w:rPr>
          <w:rFonts w:asciiTheme="majorHAnsi" w:hAnsiTheme="majorHAnsi" w:cstheme="majorHAnsi"/>
          <w:sz w:val="24"/>
        </w:rPr>
      </w:pPr>
      <w:r w:rsidRPr="006148BE">
        <w:rPr>
          <w:rFonts w:asciiTheme="majorHAnsi" w:hAnsiTheme="majorHAnsi" w:cstheme="majorHAnsi"/>
          <w:sz w:val="24"/>
        </w:rPr>
        <w:t xml:space="preserve">Les nombreux contrôles que nous réalisons nous permettent de vous apporter </w:t>
      </w:r>
      <w:r w:rsidR="00EF1394" w:rsidRPr="006148BE">
        <w:rPr>
          <w:rFonts w:asciiTheme="majorHAnsi" w:hAnsiTheme="majorHAnsi" w:cstheme="majorHAnsi"/>
          <w:sz w:val="24"/>
        </w:rPr>
        <w:t xml:space="preserve">un produit de qualité optimale. </w:t>
      </w:r>
    </w:p>
    <w:p w:rsidR="001A4F51" w:rsidRPr="00FB4AA1" w:rsidRDefault="001A4F51" w:rsidP="001A4F51">
      <w:pPr>
        <w:spacing w:after="0" w:line="240" w:lineRule="auto"/>
        <w:jc w:val="both"/>
        <w:rPr>
          <w:rFonts w:asciiTheme="majorHAnsi" w:hAnsiTheme="majorHAnsi" w:cstheme="majorHAnsi"/>
          <w:b/>
          <w:caps/>
        </w:rPr>
      </w:pPr>
    </w:p>
    <w:p w:rsidR="00947310" w:rsidRDefault="00C942E0" w:rsidP="00386BCF">
      <w:pPr>
        <w:pStyle w:val="Titre1"/>
      </w:pPr>
      <w:bookmarkStart w:id="6" w:name="_Toc5095667"/>
      <w:r>
        <w:lastRenderedPageBreak/>
        <w:t>VALIDATION DU CONTRAT DE PRESTATION</w:t>
      </w:r>
      <w:bookmarkEnd w:id="6"/>
    </w:p>
    <w:p w:rsidR="00FA4421" w:rsidRDefault="00FA4421" w:rsidP="00FA4421"/>
    <w:p w:rsidR="00FA4421" w:rsidRPr="008B5C8B" w:rsidRDefault="006148BE" w:rsidP="008B5C8B">
      <w:pPr>
        <w:pStyle w:val="Titre2"/>
      </w:pPr>
      <w:bookmarkStart w:id="7" w:name="_Toc5095668"/>
      <w:r w:rsidRPr="008B5C8B">
        <w:t>Rappel des conditions de p</w:t>
      </w:r>
      <w:r w:rsidR="001627F7" w:rsidRPr="008B5C8B">
        <w:t>aiement</w:t>
      </w:r>
      <w:bookmarkEnd w:id="7"/>
    </w:p>
    <w:p w:rsidR="00FA4421" w:rsidRPr="006148BE" w:rsidRDefault="00FA4421" w:rsidP="00457087">
      <w:pPr>
        <w:spacing w:after="0"/>
        <w:jc w:val="both"/>
        <w:rPr>
          <w:rFonts w:asciiTheme="majorHAnsi" w:hAnsiTheme="majorHAnsi" w:cstheme="majorHAnsi"/>
          <w:sz w:val="24"/>
        </w:rPr>
      </w:pPr>
      <w:r w:rsidRPr="006148BE">
        <w:rPr>
          <w:rFonts w:asciiTheme="majorHAnsi" w:hAnsiTheme="majorHAnsi" w:cstheme="majorHAnsi"/>
          <w:sz w:val="24"/>
        </w:rPr>
        <w:t>L’installation du matériel ne sera effective qu’après réception :</w:t>
      </w:r>
    </w:p>
    <w:p w:rsidR="00FA4421" w:rsidRPr="006148BE" w:rsidRDefault="00FA4421" w:rsidP="00457087">
      <w:pPr>
        <w:spacing w:after="0"/>
        <w:jc w:val="both"/>
        <w:rPr>
          <w:rFonts w:asciiTheme="majorHAnsi" w:hAnsiTheme="majorHAnsi" w:cstheme="majorHAnsi"/>
          <w:sz w:val="24"/>
        </w:rPr>
      </w:pPr>
      <w:r w:rsidRPr="006148BE">
        <w:rPr>
          <w:rFonts w:asciiTheme="majorHAnsi" w:hAnsiTheme="majorHAnsi" w:cstheme="majorHAnsi"/>
          <w:sz w:val="24"/>
        </w:rPr>
        <w:t>- d’un acompte de 40 % (quarante pour cent),</w:t>
      </w:r>
    </w:p>
    <w:p w:rsidR="00FA4421" w:rsidRPr="006148BE" w:rsidRDefault="006148BE" w:rsidP="00457087">
      <w:pPr>
        <w:spacing w:after="0"/>
        <w:jc w:val="both"/>
        <w:rPr>
          <w:rFonts w:asciiTheme="majorHAnsi" w:hAnsiTheme="majorHAnsi" w:cstheme="majorHAnsi"/>
          <w:sz w:val="24"/>
        </w:rPr>
      </w:pPr>
      <w:r w:rsidRPr="006148BE">
        <w:rPr>
          <w:rFonts w:asciiTheme="majorHAnsi" w:hAnsiTheme="majorHAnsi" w:cstheme="majorHAnsi"/>
          <w:sz w:val="24"/>
        </w:rPr>
        <w:t>- du</w:t>
      </w:r>
      <w:r w:rsidR="00FA4421" w:rsidRPr="006148BE">
        <w:rPr>
          <w:rFonts w:asciiTheme="majorHAnsi" w:hAnsiTheme="majorHAnsi" w:cstheme="majorHAnsi"/>
          <w:sz w:val="24"/>
        </w:rPr>
        <w:t xml:space="preserve"> solde de 60 % (soixante pour cent), cette somme devra être versée, au plus tard, le jour de l’installation.</w:t>
      </w:r>
    </w:p>
    <w:p w:rsidR="006148BE" w:rsidRPr="006148BE" w:rsidRDefault="006148BE" w:rsidP="006148BE">
      <w:pPr>
        <w:spacing w:after="0"/>
        <w:jc w:val="both"/>
        <w:rPr>
          <w:rFonts w:asciiTheme="majorHAnsi" w:hAnsiTheme="majorHAnsi" w:cstheme="majorHAnsi"/>
          <w:sz w:val="24"/>
        </w:rPr>
      </w:pPr>
    </w:p>
    <w:p w:rsidR="00FA4421" w:rsidRPr="006148BE" w:rsidRDefault="00FA4421" w:rsidP="00FA4421">
      <w:pPr>
        <w:jc w:val="both"/>
        <w:rPr>
          <w:rFonts w:asciiTheme="majorHAnsi" w:hAnsiTheme="majorHAnsi" w:cstheme="majorHAnsi"/>
          <w:sz w:val="24"/>
        </w:rPr>
      </w:pPr>
      <w:r w:rsidRPr="006148BE">
        <w:rPr>
          <w:rFonts w:asciiTheme="majorHAnsi" w:hAnsiTheme="majorHAnsi" w:cstheme="majorHAnsi"/>
          <w:sz w:val="24"/>
        </w:rPr>
        <w:t>Le délai entre l’entrée de l’automate dans les locaux et la signature</w:t>
      </w:r>
      <w:r w:rsidR="006148BE">
        <w:rPr>
          <w:rFonts w:asciiTheme="majorHAnsi" w:hAnsiTheme="majorHAnsi" w:cstheme="majorHAnsi"/>
          <w:sz w:val="24"/>
        </w:rPr>
        <w:t xml:space="preserve"> du procès-verbal de réception actant la </w:t>
      </w:r>
      <w:r w:rsidRPr="006148BE">
        <w:rPr>
          <w:rFonts w:asciiTheme="majorHAnsi" w:hAnsiTheme="majorHAnsi" w:cstheme="majorHAnsi"/>
          <w:sz w:val="24"/>
        </w:rPr>
        <w:t>mise en service de l’au</w:t>
      </w:r>
      <w:r w:rsidR="006148BE">
        <w:rPr>
          <w:rFonts w:asciiTheme="majorHAnsi" w:hAnsiTheme="majorHAnsi" w:cstheme="majorHAnsi"/>
          <w:sz w:val="24"/>
        </w:rPr>
        <w:t>tomate ne peut excéder 8 jours (huit jours)</w:t>
      </w:r>
      <w:r w:rsidRPr="006148BE">
        <w:rPr>
          <w:rFonts w:asciiTheme="majorHAnsi" w:hAnsiTheme="majorHAnsi" w:cstheme="majorHAnsi"/>
          <w:sz w:val="24"/>
        </w:rPr>
        <w:t>.</w:t>
      </w:r>
      <w:r w:rsidR="00E67B3F">
        <w:rPr>
          <w:rFonts w:asciiTheme="majorHAnsi" w:hAnsiTheme="majorHAnsi" w:cstheme="majorHAnsi"/>
          <w:sz w:val="24"/>
        </w:rPr>
        <w:t xml:space="preserve"> Au-delà l’automate est réputé fonctionnel sans réserve.</w:t>
      </w:r>
    </w:p>
    <w:p w:rsidR="006148BE" w:rsidRDefault="006148BE" w:rsidP="00FA4421">
      <w:pPr>
        <w:jc w:val="both"/>
        <w:rPr>
          <w:rFonts w:asciiTheme="majorHAnsi" w:hAnsiTheme="majorHAnsi" w:cstheme="majorHAnsi"/>
          <w:sz w:val="24"/>
        </w:rPr>
      </w:pPr>
    </w:p>
    <w:p w:rsidR="006148BE" w:rsidRDefault="006148BE" w:rsidP="008B5C8B">
      <w:pPr>
        <w:pStyle w:val="Titre2"/>
      </w:pPr>
      <w:bookmarkStart w:id="8" w:name="_Toc5095669"/>
      <w:r>
        <w:t>Engagement client</w:t>
      </w:r>
      <w:bookmarkEnd w:id="8"/>
    </w:p>
    <w:p w:rsidR="00FA4421" w:rsidRPr="006148BE" w:rsidRDefault="00FA4421" w:rsidP="00FA4421">
      <w:pPr>
        <w:jc w:val="both"/>
        <w:rPr>
          <w:rFonts w:asciiTheme="majorHAnsi" w:hAnsiTheme="majorHAnsi" w:cstheme="majorHAnsi"/>
          <w:sz w:val="24"/>
        </w:rPr>
      </w:pPr>
      <w:r w:rsidRPr="006148BE">
        <w:rPr>
          <w:rFonts w:asciiTheme="majorHAnsi" w:hAnsiTheme="majorHAnsi" w:cstheme="majorHAnsi"/>
          <w:sz w:val="24"/>
        </w:rPr>
        <w:t xml:space="preserve">Le client déclare, par la signature </w:t>
      </w:r>
      <w:r w:rsidR="006148BE">
        <w:rPr>
          <w:rFonts w:asciiTheme="majorHAnsi" w:hAnsiTheme="majorHAnsi" w:cstheme="majorHAnsi"/>
          <w:sz w:val="24"/>
        </w:rPr>
        <w:t>du contrat de prestation</w:t>
      </w:r>
      <w:r w:rsidRPr="006148BE">
        <w:rPr>
          <w:rFonts w:asciiTheme="majorHAnsi" w:hAnsiTheme="majorHAnsi" w:cstheme="majorHAnsi"/>
          <w:sz w:val="24"/>
        </w:rPr>
        <w:t xml:space="preserve">, avoir pris connaissance des conditions générales de vente ROBOTIK TECHNOLOGY et en accepter la teneur. En cas de contradiction entre les clauses des conditions générales et </w:t>
      </w:r>
      <w:r w:rsidR="006148BE">
        <w:rPr>
          <w:rFonts w:asciiTheme="majorHAnsi" w:hAnsiTheme="majorHAnsi" w:cstheme="majorHAnsi"/>
          <w:sz w:val="24"/>
        </w:rPr>
        <w:t>le contrat de prestation</w:t>
      </w:r>
      <w:r w:rsidRPr="006148BE">
        <w:rPr>
          <w:rFonts w:asciiTheme="majorHAnsi" w:hAnsiTheme="majorHAnsi" w:cstheme="majorHAnsi"/>
          <w:sz w:val="24"/>
        </w:rPr>
        <w:t xml:space="preserve">, le texte de l’offre prévaut. Il n’y a pas contradiction lorsque les clauses </w:t>
      </w:r>
      <w:r w:rsidR="006148BE">
        <w:rPr>
          <w:rFonts w:asciiTheme="majorHAnsi" w:hAnsiTheme="majorHAnsi" w:cstheme="majorHAnsi"/>
          <w:sz w:val="24"/>
        </w:rPr>
        <w:t>du contrat de prestation</w:t>
      </w:r>
      <w:r w:rsidR="006148BE" w:rsidRPr="006148BE">
        <w:rPr>
          <w:rFonts w:asciiTheme="majorHAnsi" w:hAnsiTheme="majorHAnsi" w:cstheme="majorHAnsi"/>
          <w:sz w:val="24"/>
        </w:rPr>
        <w:t xml:space="preserve"> </w:t>
      </w:r>
      <w:r w:rsidRPr="006148BE">
        <w:rPr>
          <w:rFonts w:asciiTheme="majorHAnsi" w:hAnsiTheme="majorHAnsi" w:cstheme="majorHAnsi"/>
          <w:sz w:val="24"/>
        </w:rPr>
        <w:t>sont précisées dans les conditions générales de vente.</w:t>
      </w:r>
    </w:p>
    <w:p w:rsidR="00FA4421" w:rsidRDefault="00FA4421" w:rsidP="00FA4421">
      <w:pPr>
        <w:jc w:val="both"/>
        <w:rPr>
          <w:rFonts w:asciiTheme="majorHAnsi" w:hAnsiTheme="majorHAnsi" w:cstheme="majorHAnsi"/>
        </w:rPr>
      </w:pPr>
      <w:r w:rsidRPr="006148BE">
        <w:rPr>
          <w:rFonts w:asciiTheme="majorHAnsi" w:hAnsiTheme="majorHAnsi" w:cstheme="majorHAnsi"/>
          <w:sz w:val="24"/>
        </w:rPr>
        <w:t>L’échéance de la facture à la livraison correspondra toujours à la date de livraison initialement prévue confirmée par ROBOTIK TECHNOLOGY. Il en sera de même si, pour des raisons invoquées par le client, la livraison est reportée à une date ultérieure.</w:t>
      </w:r>
    </w:p>
    <w:p w:rsidR="00C942E0" w:rsidRDefault="00C942E0" w:rsidP="00457087">
      <w:bookmarkStart w:id="9" w:name="_Toc1733171"/>
    </w:p>
    <w:p w:rsidR="008E0CCC" w:rsidRPr="008E0CCC" w:rsidRDefault="00457087" w:rsidP="008B5C8B">
      <w:pPr>
        <w:pStyle w:val="Titre2"/>
      </w:pPr>
      <w:bookmarkStart w:id="10" w:name="_Toc5095670"/>
      <w:bookmarkEnd w:id="9"/>
      <w:r>
        <w:t>Garantie</w:t>
      </w:r>
      <w:bookmarkEnd w:id="10"/>
    </w:p>
    <w:p w:rsidR="008E0CCC" w:rsidRPr="00457087" w:rsidRDefault="008E0CCC" w:rsidP="008B5C8B">
      <w:pPr>
        <w:spacing w:after="0" w:line="240" w:lineRule="auto"/>
        <w:jc w:val="both"/>
        <w:rPr>
          <w:rFonts w:asciiTheme="majorHAnsi" w:hAnsiTheme="majorHAnsi" w:cstheme="majorHAnsi"/>
          <w:sz w:val="24"/>
        </w:rPr>
      </w:pPr>
      <w:r w:rsidRPr="00457087">
        <w:rPr>
          <w:rFonts w:asciiTheme="majorHAnsi" w:hAnsiTheme="majorHAnsi" w:cstheme="majorHAnsi"/>
          <w:sz w:val="24"/>
        </w:rPr>
        <w:t>Le délai de garantie appliqué est de 12 mois à</w:t>
      </w:r>
      <w:r w:rsidR="000820E8">
        <w:rPr>
          <w:rFonts w:asciiTheme="majorHAnsi" w:hAnsiTheme="majorHAnsi" w:cstheme="majorHAnsi"/>
          <w:sz w:val="24"/>
        </w:rPr>
        <w:t xml:space="preserve"> compter de l’</w:t>
      </w:r>
      <w:r w:rsidR="00BA0D95">
        <w:rPr>
          <w:rFonts w:asciiTheme="majorHAnsi" w:hAnsiTheme="majorHAnsi" w:cstheme="majorHAnsi"/>
          <w:sz w:val="24"/>
        </w:rPr>
        <w:t>installation.</w:t>
      </w:r>
      <w:r w:rsidR="00BA0D95" w:rsidRPr="00457087">
        <w:rPr>
          <w:rFonts w:asciiTheme="majorHAnsi" w:hAnsiTheme="majorHAnsi" w:cstheme="majorHAnsi"/>
          <w:sz w:val="24"/>
        </w:rPr>
        <w:t xml:space="preserve"> Toute</w:t>
      </w:r>
      <w:r w:rsidRPr="00457087">
        <w:rPr>
          <w:rFonts w:asciiTheme="majorHAnsi" w:hAnsiTheme="majorHAnsi" w:cstheme="majorHAnsi"/>
          <w:sz w:val="24"/>
        </w:rPr>
        <w:t xml:space="preserve"> garantie est soumise à conditions.</w:t>
      </w:r>
    </w:p>
    <w:p w:rsidR="008E0CCC" w:rsidRPr="00457087" w:rsidRDefault="008E0CCC" w:rsidP="008E0CCC">
      <w:pPr>
        <w:rPr>
          <w:rFonts w:asciiTheme="majorHAnsi" w:hAnsiTheme="majorHAnsi" w:cstheme="majorHAnsi"/>
          <w:szCs w:val="32"/>
        </w:rPr>
      </w:pPr>
    </w:p>
    <w:p w:rsidR="006E23F3" w:rsidRPr="001627F7" w:rsidRDefault="001627F7" w:rsidP="008B5C8B">
      <w:pPr>
        <w:pStyle w:val="Titre2"/>
      </w:pPr>
      <w:bookmarkStart w:id="11" w:name="_Toc5095671"/>
      <w:r w:rsidRPr="001627F7">
        <w:t>Identifiants</w:t>
      </w:r>
      <w:bookmarkEnd w:id="11"/>
    </w:p>
    <w:p w:rsidR="006E23F3" w:rsidRDefault="006E23F3" w:rsidP="006E23F3">
      <w:pPr>
        <w:jc w:val="both"/>
        <w:rPr>
          <w:rFonts w:asciiTheme="majorHAnsi" w:hAnsiTheme="majorHAnsi" w:cstheme="majorHAnsi"/>
          <w:sz w:val="24"/>
        </w:rPr>
      </w:pPr>
      <w:r w:rsidRPr="000820E8">
        <w:rPr>
          <w:rFonts w:asciiTheme="majorHAnsi" w:hAnsiTheme="majorHAnsi" w:cstheme="majorHAnsi"/>
          <w:sz w:val="24"/>
        </w:rPr>
        <w:t>Suite à la validation du contrat de prestation,  un email vous sera adressé comprenant votre identifiant et mot de passe  afin que vous puissiez effectuer vo</w:t>
      </w:r>
      <w:r w:rsidR="00F174E4">
        <w:rPr>
          <w:rFonts w:asciiTheme="majorHAnsi" w:hAnsiTheme="majorHAnsi" w:cstheme="majorHAnsi"/>
          <w:sz w:val="24"/>
        </w:rPr>
        <w:t>tre commande de cassettes et de</w:t>
      </w:r>
      <w:r w:rsidRPr="000820E8">
        <w:rPr>
          <w:rFonts w:asciiTheme="majorHAnsi" w:hAnsiTheme="majorHAnsi" w:cstheme="majorHAnsi"/>
          <w:sz w:val="24"/>
        </w:rPr>
        <w:t xml:space="preserve"> consommables.</w:t>
      </w:r>
    </w:p>
    <w:p w:rsidR="000820E8" w:rsidRDefault="000820E8" w:rsidP="006E23F3">
      <w:pPr>
        <w:jc w:val="both"/>
        <w:rPr>
          <w:rFonts w:asciiTheme="majorHAnsi" w:hAnsiTheme="majorHAnsi" w:cstheme="majorHAnsi"/>
        </w:rPr>
      </w:pPr>
    </w:p>
    <w:p w:rsidR="00110A6B" w:rsidRPr="000820E8" w:rsidRDefault="00110A6B" w:rsidP="006E23F3">
      <w:pPr>
        <w:jc w:val="both"/>
        <w:rPr>
          <w:rFonts w:asciiTheme="majorHAnsi" w:hAnsiTheme="majorHAnsi" w:cstheme="majorHAnsi"/>
        </w:rPr>
      </w:pPr>
    </w:p>
    <w:p w:rsidR="008E0CCC" w:rsidRPr="00110A6B" w:rsidRDefault="008E0CCC" w:rsidP="00110A6B">
      <w:pPr>
        <w:rPr>
          <w:rFonts w:ascii="Verdana" w:hAnsi="Verdana"/>
        </w:rPr>
      </w:pPr>
      <w:r w:rsidRPr="00110A6B">
        <w:rPr>
          <w:rFonts w:ascii="Verdana" w:hAnsi="Verdana"/>
          <w:color w:val="2E74B5" w:themeColor="accent1" w:themeShade="BF"/>
          <w:sz w:val="28"/>
        </w:rPr>
        <w:t>BESOIN D’AIDE</w:t>
      </w:r>
      <w:r w:rsidR="000820E8" w:rsidRPr="00110A6B">
        <w:rPr>
          <w:rFonts w:ascii="Verdana" w:hAnsi="Verdana"/>
          <w:color w:val="2E74B5" w:themeColor="accent1" w:themeShade="BF"/>
          <w:sz w:val="28"/>
        </w:rPr>
        <w:t> ?</w:t>
      </w:r>
    </w:p>
    <w:p w:rsidR="008E0CCC" w:rsidRPr="00110A6B" w:rsidRDefault="000820E8" w:rsidP="008E0CCC">
      <w:pPr>
        <w:spacing w:after="0" w:line="360" w:lineRule="auto"/>
        <w:rPr>
          <w:rFonts w:asciiTheme="majorHAnsi" w:hAnsiTheme="majorHAnsi" w:cstheme="majorHAnsi"/>
          <w:b/>
          <w:sz w:val="24"/>
          <w:szCs w:val="20"/>
        </w:rPr>
      </w:pPr>
      <w:r w:rsidRPr="00110A6B">
        <w:rPr>
          <w:rFonts w:asciiTheme="majorHAnsi" w:hAnsiTheme="majorHAnsi" w:cstheme="majorHAnsi"/>
          <w:b/>
          <w:sz w:val="24"/>
          <w:szCs w:val="20"/>
        </w:rPr>
        <w:t>Service Administration c</w:t>
      </w:r>
      <w:r w:rsidR="008E0CCC" w:rsidRPr="00110A6B">
        <w:rPr>
          <w:rFonts w:asciiTheme="majorHAnsi" w:hAnsiTheme="majorHAnsi" w:cstheme="majorHAnsi"/>
          <w:b/>
          <w:sz w:val="24"/>
          <w:szCs w:val="20"/>
        </w:rPr>
        <w:t>ommerciale - Magali</w:t>
      </w:r>
    </w:p>
    <w:p w:rsidR="008E0CCC" w:rsidRPr="00B1223C" w:rsidRDefault="003713FE" w:rsidP="008E0CCC">
      <w:pPr>
        <w:spacing w:after="0" w:line="360" w:lineRule="auto"/>
        <w:rPr>
          <w:rFonts w:asciiTheme="majorHAnsi" w:hAnsiTheme="majorHAnsi" w:cstheme="majorHAnsi"/>
          <w:szCs w:val="20"/>
        </w:rPr>
      </w:pPr>
      <w:hyperlink r:id="rId22" w:history="1">
        <w:r w:rsidR="008E0CCC" w:rsidRPr="00B1223C">
          <w:rPr>
            <w:rStyle w:val="Lienhypertexte"/>
            <w:rFonts w:asciiTheme="majorHAnsi" w:hAnsiTheme="majorHAnsi" w:cstheme="majorHAnsi"/>
            <w:szCs w:val="20"/>
          </w:rPr>
          <w:t>m.guelton@robotikdose.com</w:t>
        </w:r>
      </w:hyperlink>
    </w:p>
    <w:p w:rsidR="00FA4421" w:rsidRPr="00B1223C" w:rsidRDefault="008E0CCC" w:rsidP="008E0CCC">
      <w:pPr>
        <w:spacing w:after="0" w:line="360" w:lineRule="auto"/>
        <w:rPr>
          <w:rFonts w:asciiTheme="majorHAnsi" w:hAnsiTheme="majorHAnsi" w:cstheme="majorHAnsi"/>
          <w:szCs w:val="20"/>
        </w:rPr>
      </w:pPr>
      <w:r w:rsidRPr="00B1223C">
        <w:rPr>
          <w:rFonts w:asciiTheme="majorHAnsi" w:hAnsiTheme="majorHAnsi" w:cstheme="majorHAnsi"/>
          <w:szCs w:val="20"/>
        </w:rPr>
        <w:t>03.66.13.00.53</w:t>
      </w:r>
    </w:p>
    <w:p w:rsidR="00C942E0" w:rsidRDefault="00C942E0" w:rsidP="008E0CCC">
      <w:pPr>
        <w:spacing w:after="0" w:line="360" w:lineRule="auto"/>
        <w:rPr>
          <w:rFonts w:asciiTheme="majorHAnsi" w:hAnsiTheme="majorHAnsi" w:cstheme="majorHAnsi"/>
          <w:sz w:val="20"/>
          <w:szCs w:val="20"/>
        </w:rPr>
      </w:pPr>
    </w:p>
    <w:p w:rsidR="00C942E0" w:rsidRDefault="008B5C8B" w:rsidP="00C942E0">
      <w:pPr>
        <w:pStyle w:val="Titre1"/>
      </w:pPr>
      <w:bookmarkStart w:id="12" w:name="_Toc5095672"/>
      <w:r>
        <w:lastRenderedPageBreak/>
        <w:t>INSTALLATION DE</w:t>
      </w:r>
      <w:r w:rsidR="00E67B3F">
        <w:t xml:space="preserve"> L’AUTOMATE</w:t>
      </w:r>
      <w:r>
        <w:t xml:space="preserve">, </w:t>
      </w:r>
      <w:r w:rsidR="00C942E0">
        <w:t>VOTRE PROJET SUR MESURE</w:t>
      </w:r>
      <w:bookmarkEnd w:id="12"/>
    </w:p>
    <w:p w:rsidR="00C942E0" w:rsidRDefault="00C942E0" w:rsidP="00704751">
      <w:pPr>
        <w:spacing w:after="0" w:line="240" w:lineRule="auto"/>
        <w:rPr>
          <w:rFonts w:asciiTheme="majorHAnsi" w:hAnsiTheme="majorHAnsi" w:cstheme="majorHAnsi"/>
          <w:sz w:val="20"/>
          <w:szCs w:val="20"/>
        </w:rPr>
      </w:pPr>
    </w:p>
    <w:p w:rsidR="00C942E0" w:rsidRDefault="00C942E0" w:rsidP="00C942E0">
      <w:pPr>
        <w:jc w:val="both"/>
        <w:rPr>
          <w:rFonts w:asciiTheme="majorHAnsi" w:hAnsiTheme="majorHAnsi" w:cstheme="majorHAnsi"/>
          <w:sz w:val="24"/>
          <w:szCs w:val="24"/>
        </w:rPr>
      </w:pPr>
      <w:r w:rsidRPr="00FA4421">
        <w:rPr>
          <w:rFonts w:asciiTheme="majorHAnsi" w:hAnsiTheme="majorHAnsi" w:cstheme="majorHAnsi"/>
          <w:sz w:val="24"/>
          <w:szCs w:val="24"/>
        </w:rPr>
        <w:t>Un planning d'installation adapté à vo</w:t>
      </w:r>
      <w:r w:rsidR="000820E8">
        <w:rPr>
          <w:rFonts w:asciiTheme="majorHAnsi" w:hAnsiTheme="majorHAnsi" w:cstheme="majorHAnsi"/>
          <w:sz w:val="24"/>
          <w:szCs w:val="24"/>
        </w:rPr>
        <w:t xml:space="preserve">tre rythme et </w:t>
      </w:r>
      <w:r w:rsidR="008B5C8B">
        <w:rPr>
          <w:rFonts w:asciiTheme="majorHAnsi" w:hAnsiTheme="majorHAnsi" w:cstheme="majorHAnsi"/>
          <w:sz w:val="24"/>
          <w:szCs w:val="24"/>
        </w:rPr>
        <w:t xml:space="preserve">à </w:t>
      </w:r>
      <w:r w:rsidR="000820E8">
        <w:rPr>
          <w:rFonts w:asciiTheme="majorHAnsi" w:hAnsiTheme="majorHAnsi" w:cstheme="majorHAnsi"/>
          <w:sz w:val="24"/>
          <w:szCs w:val="24"/>
        </w:rPr>
        <w:t>vo</w:t>
      </w:r>
      <w:r w:rsidRPr="00FA4421">
        <w:rPr>
          <w:rFonts w:asciiTheme="majorHAnsi" w:hAnsiTheme="majorHAnsi" w:cstheme="majorHAnsi"/>
          <w:sz w:val="24"/>
          <w:szCs w:val="24"/>
        </w:rPr>
        <w:t>s contraintes vous est proposé.</w:t>
      </w:r>
    </w:p>
    <w:p w:rsidR="008B5C8B" w:rsidRPr="00704751" w:rsidRDefault="008B5C8B" w:rsidP="008B5C8B">
      <w:pPr>
        <w:spacing w:after="0"/>
        <w:jc w:val="both"/>
        <w:rPr>
          <w:rFonts w:asciiTheme="majorHAnsi" w:hAnsiTheme="majorHAnsi" w:cstheme="majorHAnsi"/>
          <w:szCs w:val="24"/>
        </w:rPr>
      </w:pPr>
    </w:p>
    <w:p w:rsidR="008B5C8B" w:rsidRDefault="00BA0D95" w:rsidP="008B5C8B">
      <w:pPr>
        <w:pStyle w:val="Titre2"/>
      </w:pPr>
      <w:bookmarkStart w:id="13" w:name="_Toc5095673"/>
      <w:r>
        <w:t>Visite de pré-</w:t>
      </w:r>
      <w:r w:rsidR="008B5C8B">
        <w:t>installation</w:t>
      </w:r>
      <w:bookmarkEnd w:id="13"/>
    </w:p>
    <w:p w:rsidR="006E23F3" w:rsidRDefault="006E23F3" w:rsidP="00C942E0">
      <w:pPr>
        <w:jc w:val="both"/>
        <w:rPr>
          <w:rFonts w:asciiTheme="majorHAnsi" w:hAnsiTheme="majorHAnsi" w:cstheme="majorHAnsi"/>
          <w:sz w:val="24"/>
          <w:szCs w:val="24"/>
        </w:rPr>
      </w:pPr>
      <w:r>
        <w:rPr>
          <w:rFonts w:asciiTheme="majorHAnsi" w:hAnsiTheme="majorHAnsi" w:cstheme="majorHAnsi"/>
          <w:sz w:val="24"/>
          <w:szCs w:val="24"/>
        </w:rPr>
        <w:t xml:space="preserve">Notre prestataire prendra contact avec vous pour effectuer la </w:t>
      </w:r>
      <w:r w:rsidR="000820E8">
        <w:rPr>
          <w:rFonts w:asciiTheme="majorHAnsi" w:hAnsiTheme="majorHAnsi" w:cstheme="majorHAnsi"/>
          <w:sz w:val="24"/>
          <w:szCs w:val="24"/>
        </w:rPr>
        <w:t xml:space="preserve">visite </w:t>
      </w:r>
      <w:r w:rsidR="008B5C8B">
        <w:rPr>
          <w:rFonts w:asciiTheme="majorHAnsi" w:hAnsiTheme="majorHAnsi" w:cstheme="majorHAnsi"/>
          <w:sz w:val="24"/>
          <w:szCs w:val="24"/>
        </w:rPr>
        <w:t>de</w:t>
      </w:r>
      <w:r w:rsidR="000820E8">
        <w:rPr>
          <w:rFonts w:asciiTheme="majorHAnsi" w:hAnsiTheme="majorHAnsi" w:cstheme="majorHAnsi"/>
          <w:sz w:val="24"/>
          <w:szCs w:val="24"/>
        </w:rPr>
        <w:t xml:space="preserve"> pré-</w:t>
      </w:r>
      <w:r>
        <w:rPr>
          <w:rFonts w:asciiTheme="majorHAnsi" w:hAnsiTheme="majorHAnsi" w:cstheme="majorHAnsi"/>
          <w:sz w:val="24"/>
          <w:szCs w:val="24"/>
        </w:rPr>
        <w:t>installation.</w:t>
      </w:r>
      <w:r w:rsidR="008B5C8B">
        <w:rPr>
          <w:rFonts w:asciiTheme="majorHAnsi" w:hAnsiTheme="majorHAnsi" w:cstheme="majorHAnsi"/>
          <w:sz w:val="24"/>
          <w:szCs w:val="24"/>
        </w:rPr>
        <w:t xml:space="preserve"> Cette visite a pour but de valider l’emplacement de l’automate, définir les conditions de sa mise en place ainsi que les contraintes de manutention entre l’entrée de votre établissement et l’emplacement final de l’automate.</w:t>
      </w:r>
    </w:p>
    <w:p w:rsidR="006E23F3" w:rsidRDefault="006E23F3" w:rsidP="00C942E0">
      <w:pPr>
        <w:jc w:val="both"/>
        <w:rPr>
          <w:rFonts w:asciiTheme="majorHAnsi" w:hAnsiTheme="majorHAnsi" w:cstheme="majorHAnsi"/>
          <w:sz w:val="24"/>
          <w:szCs w:val="24"/>
        </w:rPr>
      </w:pPr>
      <w:r>
        <w:rPr>
          <w:rFonts w:asciiTheme="majorHAnsi" w:hAnsiTheme="majorHAnsi" w:cstheme="majorHAnsi"/>
          <w:sz w:val="24"/>
          <w:szCs w:val="24"/>
        </w:rPr>
        <w:t xml:space="preserve">Dès réception du compte rendu </w:t>
      </w:r>
      <w:r w:rsidR="000820E8">
        <w:rPr>
          <w:rFonts w:asciiTheme="majorHAnsi" w:hAnsiTheme="majorHAnsi" w:cstheme="majorHAnsi"/>
          <w:sz w:val="24"/>
          <w:szCs w:val="24"/>
        </w:rPr>
        <w:t xml:space="preserve">de visite </w:t>
      </w:r>
      <w:r>
        <w:rPr>
          <w:rFonts w:asciiTheme="majorHAnsi" w:hAnsiTheme="majorHAnsi" w:cstheme="majorHAnsi"/>
          <w:sz w:val="24"/>
          <w:szCs w:val="24"/>
        </w:rPr>
        <w:t>par nos services, nous vous contacterons pour définir l</w:t>
      </w:r>
      <w:r w:rsidR="000820E8">
        <w:rPr>
          <w:rFonts w:asciiTheme="majorHAnsi" w:hAnsiTheme="majorHAnsi" w:cstheme="majorHAnsi"/>
          <w:sz w:val="24"/>
          <w:szCs w:val="24"/>
        </w:rPr>
        <w:t>es</w:t>
      </w:r>
      <w:r>
        <w:rPr>
          <w:rFonts w:asciiTheme="majorHAnsi" w:hAnsiTheme="majorHAnsi" w:cstheme="majorHAnsi"/>
          <w:sz w:val="24"/>
          <w:szCs w:val="24"/>
        </w:rPr>
        <w:t xml:space="preserve"> date</w:t>
      </w:r>
      <w:r w:rsidR="000820E8">
        <w:rPr>
          <w:rFonts w:asciiTheme="majorHAnsi" w:hAnsiTheme="majorHAnsi" w:cstheme="majorHAnsi"/>
          <w:sz w:val="24"/>
          <w:szCs w:val="24"/>
        </w:rPr>
        <w:t>s</w:t>
      </w:r>
      <w:r>
        <w:rPr>
          <w:rFonts w:asciiTheme="majorHAnsi" w:hAnsiTheme="majorHAnsi" w:cstheme="majorHAnsi"/>
          <w:sz w:val="24"/>
          <w:szCs w:val="24"/>
        </w:rPr>
        <w:t xml:space="preserve"> d’installation et de formations.</w:t>
      </w:r>
    </w:p>
    <w:p w:rsidR="008B5C8B" w:rsidRPr="00FA4421" w:rsidRDefault="008B5C8B" w:rsidP="008B5C8B">
      <w:pPr>
        <w:spacing w:after="0"/>
        <w:jc w:val="both"/>
        <w:rPr>
          <w:rFonts w:asciiTheme="majorHAnsi" w:hAnsiTheme="majorHAnsi" w:cstheme="majorHAnsi"/>
          <w:sz w:val="24"/>
          <w:szCs w:val="24"/>
        </w:rPr>
      </w:pPr>
    </w:p>
    <w:p w:rsidR="008B5C8B" w:rsidRDefault="008B5C8B" w:rsidP="008B5C8B">
      <w:pPr>
        <w:pStyle w:val="Titre2"/>
      </w:pPr>
      <w:bookmarkStart w:id="14" w:name="_Toc5095674"/>
      <w:r>
        <w:t>L’installation</w:t>
      </w:r>
      <w:bookmarkEnd w:id="14"/>
    </w:p>
    <w:p w:rsidR="008B5C8B" w:rsidRPr="000820E8" w:rsidRDefault="00C942E0" w:rsidP="008B5C8B">
      <w:pPr>
        <w:jc w:val="both"/>
        <w:rPr>
          <w:rFonts w:asciiTheme="majorHAnsi" w:hAnsiTheme="majorHAnsi" w:cstheme="majorHAnsi"/>
          <w:sz w:val="24"/>
        </w:rPr>
      </w:pPr>
      <w:r w:rsidRPr="000820E8">
        <w:rPr>
          <w:rFonts w:asciiTheme="majorHAnsi" w:hAnsiTheme="majorHAnsi" w:cstheme="majorHAnsi"/>
          <w:sz w:val="24"/>
        </w:rPr>
        <w:t xml:space="preserve">La livraison </w:t>
      </w:r>
      <w:r w:rsidR="006E23F3" w:rsidRPr="000820E8">
        <w:rPr>
          <w:rFonts w:asciiTheme="majorHAnsi" w:hAnsiTheme="majorHAnsi" w:cstheme="majorHAnsi"/>
          <w:sz w:val="24"/>
        </w:rPr>
        <w:t xml:space="preserve"> est assurée</w:t>
      </w:r>
      <w:r w:rsidRPr="000820E8">
        <w:rPr>
          <w:rFonts w:asciiTheme="majorHAnsi" w:hAnsiTheme="majorHAnsi" w:cstheme="majorHAnsi"/>
          <w:sz w:val="24"/>
        </w:rPr>
        <w:t xml:space="preserve"> par un </w:t>
      </w:r>
      <w:r w:rsidR="006E23F3" w:rsidRPr="000820E8">
        <w:rPr>
          <w:rFonts w:asciiTheme="majorHAnsi" w:hAnsiTheme="majorHAnsi" w:cstheme="majorHAnsi"/>
          <w:sz w:val="24"/>
        </w:rPr>
        <w:t xml:space="preserve"> technicien </w:t>
      </w:r>
      <w:r w:rsidRPr="000820E8">
        <w:rPr>
          <w:rFonts w:asciiTheme="majorHAnsi" w:hAnsiTheme="majorHAnsi" w:cstheme="majorHAnsi"/>
          <w:sz w:val="24"/>
        </w:rPr>
        <w:t xml:space="preserve">ROBOTIK TECHNOLOGY  ou par un partenaire mandaté par ROBOTIK TECHNOLOGY. </w:t>
      </w:r>
      <w:r w:rsidR="008B5C8B" w:rsidRPr="000820E8">
        <w:rPr>
          <w:rFonts w:asciiTheme="majorHAnsi" w:hAnsiTheme="majorHAnsi" w:cstheme="majorHAnsi"/>
          <w:sz w:val="24"/>
        </w:rPr>
        <w:t xml:space="preserve">Nos automates sont livrés les jours ouvrables (du lundi au vendredi). </w:t>
      </w:r>
    </w:p>
    <w:p w:rsidR="00703FF5" w:rsidRDefault="00703FF5" w:rsidP="00704751">
      <w:pPr>
        <w:spacing w:after="0"/>
        <w:jc w:val="both"/>
        <w:rPr>
          <w:rFonts w:asciiTheme="majorHAnsi" w:hAnsiTheme="majorHAnsi" w:cstheme="majorHAnsi"/>
          <w:sz w:val="24"/>
        </w:rPr>
      </w:pPr>
      <w:r>
        <w:rPr>
          <w:rFonts w:asciiTheme="majorHAnsi" w:hAnsiTheme="majorHAnsi" w:cstheme="majorHAnsi"/>
          <w:sz w:val="24"/>
        </w:rPr>
        <w:t>Il est entendu par installation </w:t>
      </w:r>
    </w:p>
    <w:p w:rsidR="00703FF5" w:rsidRDefault="00703FF5" w:rsidP="00704751">
      <w:pPr>
        <w:pStyle w:val="Paragraphedeliste"/>
        <w:numPr>
          <w:ilvl w:val="0"/>
          <w:numId w:val="8"/>
        </w:numPr>
        <w:spacing w:after="0"/>
        <w:jc w:val="both"/>
        <w:rPr>
          <w:rFonts w:asciiTheme="majorHAnsi" w:hAnsiTheme="majorHAnsi" w:cstheme="majorHAnsi"/>
          <w:sz w:val="24"/>
        </w:rPr>
      </w:pPr>
      <w:r>
        <w:rPr>
          <w:rFonts w:asciiTheme="majorHAnsi" w:hAnsiTheme="majorHAnsi" w:cstheme="majorHAnsi"/>
          <w:sz w:val="24"/>
        </w:rPr>
        <w:t xml:space="preserve">Le positionnement de l’automate au lieu convenu par le client </w:t>
      </w:r>
    </w:p>
    <w:p w:rsidR="00703FF5" w:rsidRDefault="00703FF5" w:rsidP="00704751">
      <w:pPr>
        <w:pStyle w:val="Paragraphedeliste"/>
        <w:numPr>
          <w:ilvl w:val="0"/>
          <w:numId w:val="8"/>
        </w:numPr>
        <w:spacing w:after="0"/>
        <w:jc w:val="both"/>
        <w:rPr>
          <w:rFonts w:asciiTheme="majorHAnsi" w:hAnsiTheme="majorHAnsi" w:cstheme="majorHAnsi"/>
          <w:sz w:val="24"/>
        </w:rPr>
      </w:pPr>
      <w:r>
        <w:rPr>
          <w:rFonts w:asciiTheme="majorHAnsi" w:hAnsiTheme="majorHAnsi" w:cstheme="majorHAnsi"/>
          <w:sz w:val="24"/>
        </w:rPr>
        <w:t>Le branchement de l’automate et de son matériel informatique</w:t>
      </w:r>
    </w:p>
    <w:p w:rsidR="00703FF5" w:rsidRDefault="00703FF5" w:rsidP="00704751">
      <w:pPr>
        <w:pStyle w:val="Paragraphedeliste"/>
        <w:numPr>
          <w:ilvl w:val="0"/>
          <w:numId w:val="8"/>
        </w:numPr>
        <w:spacing w:after="0"/>
        <w:jc w:val="both"/>
        <w:rPr>
          <w:rFonts w:asciiTheme="majorHAnsi" w:hAnsiTheme="majorHAnsi" w:cstheme="majorHAnsi"/>
          <w:sz w:val="24"/>
        </w:rPr>
      </w:pPr>
      <w:r>
        <w:rPr>
          <w:rFonts w:asciiTheme="majorHAnsi" w:hAnsiTheme="majorHAnsi" w:cstheme="majorHAnsi"/>
          <w:sz w:val="24"/>
        </w:rPr>
        <w:t>La mise en route, le réglage et les tests de fonctionnement</w:t>
      </w:r>
    </w:p>
    <w:p w:rsidR="00704751" w:rsidRPr="00704751" w:rsidRDefault="00704751" w:rsidP="00704751">
      <w:pPr>
        <w:spacing w:after="0"/>
        <w:jc w:val="both"/>
        <w:rPr>
          <w:rFonts w:asciiTheme="majorHAnsi" w:hAnsiTheme="majorHAnsi" w:cstheme="majorHAnsi"/>
          <w:sz w:val="24"/>
        </w:rPr>
      </w:pPr>
    </w:p>
    <w:p w:rsidR="00703FF5" w:rsidRDefault="00704751" w:rsidP="00703FF5">
      <w:pPr>
        <w:jc w:val="both"/>
        <w:rPr>
          <w:rFonts w:asciiTheme="majorHAnsi" w:hAnsiTheme="majorHAnsi" w:cstheme="majorHAnsi"/>
          <w:sz w:val="24"/>
        </w:rPr>
      </w:pPr>
      <w:r>
        <w:rPr>
          <w:rFonts w:asciiTheme="majorHAnsi" w:hAnsiTheme="majorHAnsi" w:cstheme="majorHAnsi"/>
          <w:sz w:val="24"/>
        </w:rPr>
        <w:t>ROBOTIK TECHNOLOGY</w:t>
      </w:r>
      <w:r w:rsidR="00F40F83" w:rsidRPr="00F40F83">
        <w:rPr>
          <w:rFonts w:asciiTheme="majorHAnsi" w:hAnsiTheme="majorHAnsi" w:cstheme="majorHAnsi"/>
          <w:sz w:val="24"/>
        </w:rPr>
        <w:t xml:space="preserve"> prend en charge l’ensemble des frais de transport et de personnel </w:t>
      </w:r>
      <w:r w:rsidR="005F5812">
        <w:rPr>
          <w:rFonts w:asciiTheme="majorHAnsi" w:hAnsiTheme="majorHAnsi" w:cstheme="majorHAnsi"/>
          <w:sz w:val="24"/>
        </w:rPr>
        <w:t xml:space="preserve">pour </w:t>
      </w:r>
      <w:r w:rsidR="00F40F83" w:rsidRPr="00F40F83">
        <w:rPr>
          <w:rFonts w:asciiTheme="majorHAnsi" w:hAnsiTheme="majorHAnsi" w:cstheme="majorHAnsi"/>
          <w:sz w:val="24"/>
        </w:rPr>
        <w:t xml:space="preserve">une installation standard. </w:t>
      </w:r>
      <w:r w:rsidRPr="000820E8">
        <w:rPr>
          <w:rFonts w:asciiTheme="majorHAnsi" w:hAnsiTheme="majorHAnsi" w:cstheme="majorHAnsi"/>
          <w:sz w:val="24"/>
        </w:rPr>
        <w:t>L’installation est assurée par un  technicien ROBOTIK TECHNOLOGY</w:t>
      </w:r>
      <w:r>
        <w:rPr>
          <w:rFonts w:asciiTheme="majorHAnsi" w:hAnsiTheme="majorHAnsi" w:cstheme="majorHAnsi"/>
          <w:sz w:val="24"/>
        </w:rPr>
        <w:t xml:space="preserve">. </w:t>
      </w:r>
    </w:p>
    <w:p w:rsidR="006E23F3" w:rsidRPr="00703FF5" w:rsidRDefault="00703FF5" w:rsidP="00704751">
      <w:pPr>
        <w:spacing w:after="0"/>
        <w:jc w:val="both"/>
        <w:rPr>
          <w:rFonts w:asciiTheme="majorHAnsi" w:hAnsiTheme="majorHAnsi" w:cstheme="majorHAnsi"/>
          <w:sz w:val="24"/>
        </w:rPr>
      </w:pPr>
      <w:r w:rsidRPr="00703FF5">
        <w:rPr>
          <w:rFonts w:asciiTheme="majorHAnsi" w:hAnsiTheme="majorHAnsi" w:cstheme="majorHAnsi"/>
          <w:sz w:val="24"/>
        </w:rPr>
        <w:t xml:space="preserve"> </w:t>
      </w:r>
      <w:r w:rsidR="006E23F3" w:rsidRPr="00703FF5">
        <w:rPr>
          <w:rFonts w:asciiTheme="majorHAnsi" w:hAnsiTheme="majorHAnsi" w:cstheme="majorHAnsi"/>
          <w:sz w:val="24"/>
        </w:rPr>
        <w:t xml:space="preserve">Sont à la charge </w:t>
      </w:r>
      <w:r>
        <w:rPr>
          <w:rFonts w:asciiTheme="majorHAnsi" w:hAnsiTheme="majorHAnsi" w:cstheme="majorHAnsi"/>
          <w:sz w:val="24"/>
        </w:rPr>
        <w:t>du client</w:t>
      </w:r>
    </w:p>
    <w:p w:rsidR="00703FF5" w:rsidRDefault="000820E8" w:rsidP="00704751">
      <w:pPr>
        <w:pStyle w:val="Paragraphedeliste"/>
        <w:numPr>
          <w:ilvl w:val="0"/>
          <w:numId w:val="8"/>
        </w:numPr>
        <w:spacing w:after="0"/>
        <w:jc w:val="both"/>
        <w:rPr>
          <w:rFonts w:asciiTheme="majorHAnsi" w:hAnsiTheme="majorHAnsi" w:cstheme="majorHAnsi"/>
          <w:sz w:val="24"/>
        </w:rPr>
      </w:pPr>
      <w:r w:rsidRPr="00703FF5">
        <w:rPr>
          <w:rFonts w:asciiTheme="majorHAnsi" w:hAnsiTheme="majorHAnsi" w:cstheme="majorHAnsi"/>
          <w:sz w:val="24"/>
        </w:rPr>
        <w:t>Toutes</w:t>
      </w:r>
      <w:r w:rsidR="006E23F3" w:rsidRPr="00703FF5">
        <w:rPr>
          <w:rFonts w:asciiTheme="majorHAnsi" w:hAnsiTheme="majorHAnsi" w:cstheme="majorHAnsi"/>
          <w:sz w:val="24"/>
        </w:rPr>
        <w:t xml:space="preserve"> modifications éventuelles </w:t>
      </w:r>
      <w:r w:rsidR="005F5812">
        <w:rPr>
          <w:rFonts w:asciiTheme="majorHAnsi" w:hAnsiTheme="majorHAnsi" w:cstheme="majorHAnsi"/>
          <w:sz w:val="24"/>
        </w:rPr>
        <w:t xml:space="preserve">des </w:t>
      </w:r>
      <w:r w:rsidRPr="00703FF5">
        <w:rPr>
          <w:rFonts w:asciiTheme="majorHAnsi" w:hAnsiTheme="majorHAnsi" w:cstheme="majorHAnsi"/>
          <w:sz w:val="24"/>
        </w:rPr>
        <w:t>automates (exemple</w:t>
      </w:r>
      <w:r w:rsidR="006E23F3" w:rsidRPr="00703FF5">
        <w:rPr>
          <w:rFonts w:asciiTheme="majorHAnsi" w:hAnsiTheme="majorHAnsi" w:cstheme="majorHAnsi"/>
          <w:sz w:val="24"/>
        </w:rPr>
        <w:t> </w:t>
      </w:r>
      <w:r w:rsidR="00E80389" w:rsidRPr="00703FF5">
        <w:rPr>
          <w:rFonts w:asciiTheme="majorHAnsi" w:hAnsiTheme="majorHAnsi" w:cstheme="majorHAnsi"/>
          <w:sz w:val="24"/>
        </w:rPr>
        <w:t>: découpage</w:t>
      </w:r>
      <w:r w:rsidR="006E23F3" w:rsidRPr="00703FF5">
        <w:rPr>
          <w:rFonts w:asciiTheme="majorHAnsi" w:hAnsiTheme="majorHAnsi" w:cstheme="majorHAnsi"/>
          <w:sz w:val="24"/>
        </w:rPr>
        <w:t xml:space="preserve"> de l’automate….)</w:t>
      </w:r>
      <w:r w:rsidR="00703FF5">
        <w:rPr>
          <w:rFonts w:asciiTheme="majorHAnsi" w:hAnsiTheme="majorHAnsi" w:cstheme="majorHAnsi"/>
          <w:sz w:val="24"/>
        </w:rPr>
        <w:t>.</w:t>
      </w:r>
    </w:p>
    <w:p w:rsidR="006E23F3" w:rsidRDefault="006E23F3" w:rsidP="00704751">
      <w:pPr>
        <w:pStyle w:val="Paragraphedeliste"/>
        <w:numPr>
          <w:ilvl w:val="0"/>
          <w:numId w:val="8"/>
        </w:numPr>
        <w:spacing w:after="0"/>
        <w:jc w:val="both"/>
        <w:rPr>
          <w:rFonts w:asciiTheme="majorHAnsi" w:hAnsiTheme="majorHAnsi" w:cstheme="majorHAnsi"/>
          <w:sz w:val="24"/>
        </w:rPr>
      </w:pPr>
      <w:r w:rsidRPr="00703FF5">
        <w:rPr>
          <w:rFonts w:asciiTheme="majorHAnsi" w:hAnsiTheme="majorHAnsi" w:cstheme="majorHAnsi"/>
          <w:sz w:val="24"/>
        </w:rPr>
        <w:t xml:space="preserve">Toutes installations nécessitant du matériel spécifique de levage ou autre </w:t>
      </w:r>
      <w:r w:rsidR="0012632E">
        <w:rPr>
          <w:rFonts w:asciiTheme="majorHAnsi" w:hAnsiTheme="majorHAnsi" w:cstheme="majorHAnsi"/>
          <w:sz w:val="24"/>
        </w:rPr>
        <w:t xml:space="preserve">en fonction des conditions d’accès </w:t>
      </w:r>
      <w:r w:rsidRPr="00703FF5">
        <w:rPr>
          <w:rFonts w:asciiTheme="majorHAnsi" w:hAnsiTheme="majorHAnsi" w:cstheme="majorHAnsi"/>
          <w:sz w:val="24"/>
        </w:rPr>
        <w:t>po</w:t>
      </w:r>
      <w:r w:rsidR="0012632E">
        <w:rPr>
          <w:rFonts w:asciiTheme="majorHAnsi" w:hAnsiTheme="majorHAnsi" w:cstheme="majorHAnsi"/>
          <w:sz w:val="24"/>
        </w:rPr>
        <w:t>ur une installation à l’étage,</w:t>
      </w:r>
      <w:r w:rsidRPr="00703FF5">
        <w:rPr>
          <w:rFonts w:asciiTheme="majorHAnsi" w:hAnsiTheme="majorHAnsi" w:cstheme="majorHAnsi"/>
          <w:sz w:val="24"/>
        </w:rPr>
        <w:t xml:space="preserve"> au sous-sol</w:t>
      </w:r>
      <w:r w:rsidR="0012632E">
        <w:rPr>
          <w:rFonts w:asciiTheme="majorHAnsi" w:hAnsiTheme="majorHAnsi" w:cstheme="majorHAnsi"/>
          <w:sz w:val="24"/>
        </w:rPr>
        <w:t xml:space="preserve"> ou au rez de chaussée avec présence de marches par exemple</w:t>
      </w:r>
      <w:r w:rsidRPr="00703FF5">
        <w:rPr>
          <w:rFonts w:asciiTheme="majorHAnsi" w:hAnsiTheme="majorHAnsi" w:cstheme="majorHAnsi"/>
          <w:sz w:val="24"/>
        </w:rPr>
        <w:t>.</w:t>
      </w:r>
    </w:p>
    <w:p w:rsidR="00703FF5" w:rsidRPr="00703FF5" w:rsidRDefault="00703FF5" w:rsidP="00704751">
      <w:pPr>
        <w:pStyle w:val="Paragraphedeliste"/>
        <w:numPr>
          <w:ilvl w:val="0"/>
          <w:numId w:val="8"/>
        </w:numPr>
        <w:spacing w:after="0"/>
        <w:jc w:val="both"/>
        <w:rPr>
          <w:rFonts w:asciiTheme="majorHAnsi" w:hAnsiTheme="majorHAnsi" w:cstheme="majorHAnsi"/>
          <w:sz w:val="24"/>
        </w:rPr>
      </w:pPr>
      <w:r>
        <w:rPr>
          <w:rFonts w:asciiTheme="majorHAnsi" w:hAnsiTheme="majorHAnsi" w:cstheme="majorHAnsi"/>
          <w:sz w:val="24"/>
        </w:rPr>
        <w:t>La réalisation des travaux et l’aménagement du local de PD</w:t>
      </w:r>
      <w:r w:rsidR="00BA0D95">
        <w:rPr>
          <w:rFonts w:asciiTheme="majorHAnsi" w:hAnsiTheme="majorHAnsi" w:cstheme="majorHAnsi"/>
          <w:sz w:val="24"/>
        </w:rPr>
        <w:t>A</w:t>
      </w:r>
      <w:r>
        <w:rPr>
          <w:rFonts w:asciiTheme="majorHAnsi" w:hAnsiTheme="majorHAnsi" w:cstheme="majorHAnsi"/>
          <w:sz w:val="24"/>
        </w:rPr>
        <w:t>, y comp</w:t>
      </w:r>
      <w:r w:rsidR="0012632E">
        <w:rPr>
          <w:rFonts w:asciiTheme="majorHAnsi" w:hAnsiTheme="majorHAnsi" w:cstheme="majorHAnsi"/>
          <w:sz w:val="24"/>
        </w:rPr>
        <w:t>ris l’alimentation électrique,</w:t>
      </w:r>
      <w:r>
        <w:rPr>
          <w:rFonts w:asciiTheme="majorHAnsi" w:hAnsiTheme="majorHAnsi" w:cstheme="majorHAnsi"/>
          <w:sz w:val="24"/>
        </w:rPr>
        <w:t xml:space="preserve"> la connexion au réseau informatique</w:t>
      </w:r>
      <w:r w:rsidR="0012632E">
        <w:rPr>
          <w:rFonts w:asciiTheme="majorHAnsi" w:hAnsiTheme="majorHAnsi" w:cstheme="majorHAnsi"/>
          <w:sz w:val="24"/>
        </w:rPr>
        <w:t xml:space="preserve"> et l’organisation interne de l’établissement pour permettre le cheminement du matériel jusqu’à son lieu d’installation (démontage de portes, déplacement de meubles…)</w:t>
      </w:r>
      <w:r>
        <w:rPr>
          <w:rFonts w:asciiTheme="majorHAnsi" w:hAnsiTheme="majorHAnsi" w:cstheme="majorHAnsi"/>
          <w:sz w:val="24"/>
        </w:rPr>
        <w:t>.</w:t>
      </w:r>
    </w:p>
    <w:p w:rsidR="008B5C8B" w:rsidRPr="008E0CCC" w:rsidRDefault="006E23F3" w:rsidP="008B5C8B">
      <w:pPr>
        <w:spacing w:after="0"/>
        <w:jc w:val="both"/>
        <w:rPr>
          <w:rFonts w:asciiTheme="majorHAnsi" w:hAnsiTheme="majorHAnsi" w:cstheme="majorHAnsi"/>
        </w:rPr>
      </w:pPr>
      <w:r>
        <w:rPr>
          <w:rFonts w:asciiTheme="majorHAnsi" w:hAnsiTheme="majorHAnsi" w:cstheme="majorHAnsi"/>
        </w:rPr>
        <w:t xml:space="preserve"> </w:t>
      </w:r>
    </w:p>
    <w:p w:rsidR="00C942E0" w:rsidRPr="00FA4421" w:rsidRDefault="00E80389" w:rsidP="008B5C8B">
      <w:pPr>
        <w:pStyle w:val="Titre2"/>
      </w:pPr>
      <w:bookmarkStart w:id="15" w:name="_Toc5095675"/>
      <w:r w:rsidRPr="00FA4421">
        <w:t>Délai</w:t>
      </w:r>
      <w:r w:rsidR="001627F7" w:rsidRPr="00FA4421">
        <w:t xml:space="preserve"> de livraison</w:t>
      </w:r>
      <w:bookmarkEnd w:id="15"/>
    </w:p>
    <w:p w:rsidR="00C942E0" w:rsidRPr="00110A6B" w:rsidRDefault="00C942E0" w:rsidP="00110A6B">
      <w:pPr>
        <w:spacing w:after="0"/>
        <w:jc w:val="both"/>
        <w:rPr>
          <w:rFonts w:asciiTheme="majorHAnsi" w:hAnsiTheme="majorHAnsi" w:cstheme="majorHAnsi"/>
          <w:sz w:val="24"/>
        </w:rPr>
      </w:pPr>
      <w:r w:rsidRPr="00110A6B">
        <w:rPr>
          <w:rFonts w:asciiTheme="majorHAnsi" w:hAnsiTheme="majorHAnsi" w:cstheme="majorHAnsi"/>
          <w:sz w:val="24"/>
        </w:rPr>
        <w:t xml:space="preserve">Le délai de livraison dépend du plan d’action convenu </w:t>
      </w:r>
      <w:r w:rsidR="00110A6B" w:rsidRPr="00110A6B">
        <w:rPr>
          <w:rFonts w:asciiTheme="majorHAnsi" w:hAnsiTheme="majorHAnsi" w:cstheme="majorHAnsi"/>
          <w:sz w:val="24"/>
        </w:rPr>
        <w:t xml:space="preserve">ensemble </w:t>
      </w:r>
      <w:r w:rsidRPr="00110A6B">
        <w:rPr>
          <w:rFonts w:asciiTheme="majorHAnsi" w:hAnsiTheme="majorHAnsi" w:cstheme="majorHAnsi"/>
          <w:sz w:val="24"/>
        </w:rPr>
        <w:t>dans le plan d’installation.</w:t>
      </w:r>
    </w:p>
    <w:p w:rsidR="00C942E0" w:rsidRPr="00110A6B" w:rsidRDefault="00C942E0" w:rsidP="00110A6B">
      <w:pPr>
        <w:spacing w:after="0"/>
        <w:jc w:val="both"/>
        <w:rPr>
          <w:rFonts w:asciiTheme="majorHAnsi" w:hAnsiTheme="majorHAnsi" w:cstheme="majorHAnsi"/>
          <w:sz w:val="24"/>
        </w:rPr>
      </w:pPr>
      <w:r w:rsidRPr="00110A6B">
        <w:rPr>
          <w:rFonts w:asciiTheme="majorHAnsi" w:hAnsiTheme="majorHAnsi" w:cstheme="majorHAnsi"/>
          <w:sz w:val="24"/>
        </w:rPr>
        <w:t>Le délai</w:t>
      </w:r>
      <w:r w:rsidR="00110A6B" w:rsidRPr="00110A6B">
        <w:rPr>
          <w:rFonts w:asciiTheme="majorHAnsi" w:hAnsiTheme="majorHAnsi" w:cstheme="majorHAnsi"/>
          <w:sz w:val="24"/>
        </w:rPr>
        <w:t xml:space="preserve"> normal de livraison est d’environ</w:t>
      </w:r>
      <w:r w:rsidRPr="00110A6B">
        <w:rPr>
          <w:rFonts w:asciiTheme="majorHAnsi" w:hAnsiTheme="majorHAnsi" w:cstheme="majorHAnsi"/>
          <w:sz w:val="24"/>
        </w:rPr>
        <w:t xml:space="preserve"> 6 à 8</w:t>
      </w:r>
      <w:r w:rsidR="00CD7E77" w:rsidRPr="00110A6B">
        <w:rPr>
          <w:rFonts w:asciiTheme="majorHAnsi" w:hAnsiTheme="majorHAnsi" w:cstheme="majorHAnsi"/>
          <w:sz w:val="24"/>
        </w:rPr>
        <w:t xml:space="preserve"> semaines</w:t>
      </w:r>
      <w:r w:rsidR="00BA0D95">
        <w:rPr>
          <w:rFonts w:asciiTheme="majorHAnsi" w:hAnsiTheme="majorHAnsi" w:cstheme="majorHAnsi"/>
          <w:sz w:val="24"/>
        </w:rPr>
        <w:t xml:space="preserve"> après réception de l’acompte de 40%</w:t>
      </w:r>
      <w:r w:rsidR="00CD7E77" w:rsidRPr="00110A6B">
        <w:rPr>
          <w:rFonts w:asciiTheme="majorHAnsi" w:hAnsiTheme="majorHAnsi" w:cstheme="majorHAnsi"/>
          <w:sz w:val="24"/>
        </w:rPr>
        <w:t>.</w:t>
      </w:r>
    </w:p>
    <w:p w:rsidR="00110A6B" w:rsidRDefault="00CD7E77" w:rsidP="008E0CCC">
      <w:pPr>
        <w:spacing w:after="0" w:line="360" w:lineRule="auto"/>
        <w:rPr>
          <w:rFonts w:asciiTheme="majorHAnsi" w:hAnsiTheme="majorHAnsi" w:cstheme="majorHAnsi"/>
          <w:sz w:val="20"/>
          <w:szCs w:val="20"/>
        </w:rPr>
      </w:pPr>
      <w:r>
        <w:rPr>
          <w:rFonts w:asciiTheme="majorHAnsi" w:hAnsiTheme="majorHAnsi" w:cstheme="majorHAnsi"/>
          <w:sz w:val="20"/>
          <w:szCs w:val="20"/>
        </w:rPr>
        <w:t xml:space="preserve"> </w:t>
      </w:r>
    </w:p>
    <w:p w:rsidR="00FB4AA1" w:rsidRDefault="00CD7E77" w:rsidP="00FB4AA1">
      <w:pPr>
        <w:spacing w:after="0" w:line="360" w:lineRule="auto"/>
        <w:rPr>
          <w:rFonts w:ascii="Verdana" w:hAnsi="Verdana" w:cstheme="majorHAnsi"/>
          <w:color w:val="2E74B5" w:themeColor="accent1" w:themeShade="BF"/>
          <w:sz w:val="28"/>
          <w:szCs w:val="44"/>
        </w:rPr>
      </w:pPr>
      <w:r w:rsidRPr="00110A6B">
        <w:rPr>
          <w:rFonts w:ascii="Verdana" w:hAnsi="Verdana" w:cstheme="majorHAnsi"/>
          <w:color w:val="2E74B5" w:themeColor="accent1" w:themeShade="BF"/>
          <w:sz w:val="28"/>
          <w:szCs w:val="44"/>
        </w:rPr>
        <w:t>BESOIN D’AIDE</w:t>
      </w:r>
      <w:r w:rsidR="00110A6B" w:rsidRPr="00110A6B">
        <w:rPr>
          <w:rFonts w:ascii="Verdana" w:hAnsi="Verdana" w:cstheme="majorHAnsi"/>
          <w:color w:val="2E74B5" w:themeColor="accent1" w:themeShade="BF"/>
          <w:sz w:val="28"/>
          <w:szCs w:val="44"/>
        </w:rPr>
        <w:t> ?</w:t>
      </w:r>
    </w:p>
    <w:p w:rsidR="00B5759D" w:rsidRPr="0014715D" w:rsidRDefault="00110A6B" w:rsidP="00CD7E77">
      <w:pPr>
        <w:spacing w:after="0" w:line="360" w:lineRule="auto"/>
        <w:rPr>
          <w:rFonts w:asciiTheme="majorHAnsi" w:hAnsiTheme="majorHAnsi" w:cstheme="majorHAnsi"/>
          <w:color w:val="000000" w:themeColor="text1"/>
          <w:szCs w:val="20"/>
        </w:rPr>
      </w:pPr>
      <w:r w:rsidRPr="0014715D">
        <w:rPr>
          <w:rFonts w:asciiTheme="majorHAnsi" w:hAnsiTheme="majorHAnsi" w:cstheme="majorHAnsi"/>
          <w:sz w:val="18"/>
          <w:szCs w:val="20"/>
        </w:rPr>
        <w:t xml:space="preserve"> </w:t>
      </w:r>
      <w:r w:rsidR="00FB4AA1" w:rsidRPr="0014715D">
        <w:rPr>
          <w:rFonts w:asciiTheme="majorHAnsi" w:hAnsiTheme="majorHAnsi" w:cstheme="majorHAnsi"/>
          <w:b/>
          <w:sz w:val="24"/>
          <w:szCs w:val="20"/>
        </w:rPr>
        <w:t xml:space="preserve">Service Administration Logistique – Emilie - </w:t>
      </w:r>
      <w:hyperlink r:id="rId23" w:history="1">
        <w:r w:rsidR="00FB4AA1" w:rsidRPr="0014715D">
          <w:rPr>
            <w:rFonts w:asciiTheme="majorHAnsi" w:hAnsiTheme="majorHAnsi" w:cstheme="majorHAnsi"/>
            <w:color w:val="0563C1" w:themeColor="hyperlink"/>
            <w:szCs w:val="20"/>
            <w:u w:val="single"/>
          </w:rPr>
          <w:t>e.dwornik@e-santetechnology.com</w:t>
        </w:r>
      </w:hyperlink>
      <w:r w:rsidR="00FB4AA1" w:rsidRPr="0014715D">
        <w:rPr>
          <w:rFonts w:asciiTheme="majorHAnsi" w:hAnsiTheme="majorHAnsi" w:cstheme="majorHAnsi"/>
          <w:color w:val="0563C1" w:themeColor="hyperlink"/>
          <w:szCs w:val="20"/>
          <w:u w:val="single"/>
        </w:rPr>
        <w:t xml:space="preserve"> -</w:t>
      </w:r>
      <w:r w:rsidR="00FB4AA1" w:rsidRPr="0014715D">
        <w:rPr>
          <w:rFonts w:asciiTheme="majorHAnsi" w:hAnsiTheme="majorHAnsi" w:cstheme="majorHAnsi"/>
          <w:color w:val="000000" w:themeColor="text1"/>
          <w:szCs w:val="20"/>
        </w:rPr>
        <w:t>03.66.13.00.57</w:t>
      </w:r>
    </w:p>
    <w:p w:rsidR="00CD7E77" w:rsidRDefault="0096279F" w:rsidP="004B2EDC">
      <w:pPr>
        <w:pStyle w:val="Titre1"/>
      </w:pPr>
      <w:bookmarkStart w:id="16" w:name="_Toc5095676"/>
      <w:r>
        <w:lastRenderedPageBreak/>
        <w:t xml:space="preserve">COMMANDE DE </w:t>
      </w:r>
      <w:r w:rsidR="00CD7E77" w:rsidRPr="004B2EDC">
        <w:t>CASSETTES</w:t>
      </w:r>
      <w:bookmarkEnd w:id="16"/>
    </w:p>
    <w:p w:rsidR="00110A6B" w:rsidRPr="00110A6B" w:rsidRDefault="00110A6B" w:rsidP="00110A6B"/>
    <w:p w:rsidR="00CD7E77" w:rsidRDefault="00CD7E77" w:rsidP="008B5C8B">
      <w:pPr>
        <w:pStyle w:val="Titre2"/>
      </w:pPr>
      <w:bookmarkStart w:id="17" w:name="_Toc5095677"/>
      <w:r>
        <w:t>Introduction</w:t>
      </w:r>
      <w:bookmarkEnd w:id="17"/>
    </w:p>
    <w:p w:rsidR="00CD7E77" w:rsidRPr="001C0576" w:rsidRDefault="00CD7E77" w:rsidP="00110A6B">
      <w:pPr>
        <w:jc w:val="both"/>
        <w:rPr>
          <w:rFonts w:asciiTheme="majorHAnsi" w:hAnsiTheme="majorHAnsi" w:cstheme="majorHAnsi"/>
          <w:sz w:val="24"/>
        </w:rPr>
      </w:pPr>
      <w:r w:rsidRPr="001C0576">
        <w:rPr>
          <w:rFonts w:asciiTheme="majorHAnsi" w:hAnsiTheme="majorHAnsi" w:cstheme="majorHAnsi"/>
          <w:sz w:val="24"/>
        </w:rPr>
        <w:t xml:space="preserve">Une cassette calibrée est destinée uniquement au médicament pour lequel elle a été conçue. </w:t>
      </w:r>
    </w:p>
    <w:p w:rsidR="00CD7E77" w:rsidRPr="001C0576" w:rsidRDefault="00CD7E77" w:rsidP="00110A6B">
      <w:pPr>
        <w:jc w:val="both"/>
        <w:rPr>
          <w:rFonts w:asciiTheme="majorHAnsi" w:hAnsiTheme="majorHAnsi" w:cstheme="majorHAnsi"/>
          <w:sz w:val="24"/>
        </w:rPr>
      </w:pPr>
      <w:r w:rsidRPr="001C0576">
        <w:rPr>
          <w:rFonts w:asciiTheme="majorHAnsi" w:hAnsiTheme="majorHAnsi" w:cstheme="majorHAnsi"/>
          <w:sz w:val="24"/>
        </w:rPr>
        <w:t>Chaque casse</w:t>
      </w:r>
      <w:r w:rsidR="002A5E3A">
        <w:rPr>
          <w:rFonts w:asciiTheme="majorHAnsi" w:hAnsiTheme="majorHAnsi" w:cstheme="majorHAnsi"/>
          <w:sz w:val="24"/>
        </w:rPr>
        <w:t>tte est identifiée par le nom du</w:t>
      </w:r>
      <w:r w:rsidRPr="001C0576">
        <w:rPr>
          <w:rFonts w:asciiTheme="majorHAnsi" w:hAnsiTheme="majorHAnsi" w:cstheme="majorHAnsi"/>
          <w:sz w:val="24"/>
        </w:rPr>
        <w:t xml:space="preserve"> médicament, son dosage, son fabricant et son code d’identification (ex : CIP13).</w:t>
      </w:r>
    </w:p>
    <w:p w:rsidR="00CD7E77" w:rsidRPr="001C0576" w:rsidRDefault="00CD7E77" w:rsidP="00110A6B">
      <w:pPr>
        <w:jc w:val="both"/>
        <w:rPr>
          <w:rFonts w:asciiTheme="majorHAnsi" w:hAnsiTheme="majorHAnsi" w:cstheme="majorHAnsi"/>
          <w:sz w:val="24"/>
        </w:rPr>
      </w:pPr>
      <w:r w:rsidRPr="001C0576">
        <w:rPr>
          <w:rFonts w:asciiTheme="majorHAnsi" w:hAnsiTheme="majorHAnsi" w:cstheme="majorHAnsi"/>
          <w:sz w:val="24"/>
        </w:rPr>
        <w:t>L’utilisation d’une cassette pour tout autre médicament que celui commandé, est de l’entière responsabilité du client. Elle peut engendrer des erreurs de dispensation et de traçabilité des médicaments.</w:t>
      </w:r>
    </w:p>
    <w:p w:rsidR="00CD7E77" w:rsidRPr="001C0576" w:rsidRDefault="00CD7E77" w:rsidP="00110A6B">
      <w:pPr>
        <w:jc w:val="both"/>
        <w:rPr>
          <w:rFonts w:asciiTheme="majorHAnsi" w:hAnsiTheme="majorHAnsi" w:cstheme="majorHAnsi"/>
          <w:sz w:val="24"/>
        </w:rPr>
      </w:pPr>
      <w:r w:rsidRPr="001C0576">
        <w:rPr>
          <w:rFonts w:asciiTheme="majorHAnsi" w:hAnsiTheme="majorHAnsi" w:cstheme="majorHAnsi"/>
          <w:sz w:val="24"/>
        </w:rPr>
        <w:t>Pour les médicaments dits « à forte rotation » il est possible de commander plusieurs cassettes.</w:t>
      </w:r>
    </w:p>
    <w:p w:rsidR="00CD7E77" w:rsidRPr="001C0576" w:rsidRDefault="00CD7E77" w:rsidP="00CD7E77">
      <w:pPr>
        <w:rPr>
          <w:rFonts w:asciiTheme="majorHAnsi" w:hAnsiTheme="majorHAnsi" w:cstheme="majorHAnsi"/>
        </w:rPr>
      </w:pPr>
    </w:p>
    <w:p w:rsidR="00CD7E77" w:rsidRPr="001C0576" w:rsidRDefault="00CD7E77" w:rsidP="008B5C8B">
      <w:pPr>
        <w:pStyle w:val="Titre2"/>
      </w:pPr>
      <w:bookmarkStart w:id="18" w:name="_Toc5095678"/>
      <w:r w:rsidRPr="001C0576">
        <w:t>Choix des cassettes</w:t>
      </w:r>
      <w:bookmarkEnd w:id="18"/>
    </w:p>
    <w:p w:rsidR="00CD7E77" w:rsidRPr="001C0576" w:rsidRDefault="00CD7E77" w:rsidP="00CD7E77">
      <w:pPr>
        <w:rPr>
          <w:rFonts w:asciiTheme="majorHAnsi" w:hAnsiTheme="majorHAnsi" w:cstheme="majorHAnsi"/>
          <w:sz w:val="24"/>
        </w:rPr>
      </w:pPr>
      <w:r w:rsidRPr="001C0576">
        <w:rPr>
          <w:rFonts w:asciiTheme="majorHAnsi" w:hAnsiTheme="majorHAnsi" w:cstheme="majorHAnsi"/>
          <w:sz w:val="24"/>
        </w:rPr>
        <w:t>Le choix des cassettes dépend de plusieurs critères tels que :</w:t>
      </w:r>
    </w:p>
    <w:p w:rsidR="00CD7E77" w:rsidRPr="001C0576" w:rsidRDefault="00CD7E77" w:rsidP="00CD7E77">
      <w:pPr>
        <w:pStyle w:val="Paragraphedeliste"/>
        <w:numPr>
          <w:ilvl w:val="0"/>
          <w:numId w:val="1"/>
        </w:numPr>
        <w:rPr>
          <w:rFonts w:asciiTheme="majorHAnsi" w:hAnsiTheme="majorHAnsi" w:cstheme="majorHAnsi"/>
          <w:sz w:val="24"/>
        </w:rPr>
      </w:pPr>
      <w:r w:rsidRPr="001C0576">
        <w:rPr>
          <w:rFonts w:asciiTheme="majorHAnsi" w:hAnsiTheme="majorHAnsi" w:cstheme="majorHAnsi"/>
          <w:sz w:val="24"/>
        </w:rPr>
        <w:t>la forme galénique</w:t>
      </w:r>
    </w:p>
    <w:p w:rsidR="00CD7E77" w:rsidRPr="001C0576" w:rsidRDefault="00CD7E77" w:rsidP="00CD7E77">
      <w:pPr>
        <w:pStyle w:val="Paragraphedeliste"/>
        <w:numPr>
          <w:ilvl w:val="0"/>
          <w:numId w:val="1"/>
        </w:numPr>
        <w:rPr>
          <w:rFonts w:asciiTheme="majorHAnsi" w:hAnsiTheme="majorHAnsi" w:cstheme="majorHAnsi"/>
          <w:sz w:val="24"/>
        </w:rPr>
      </w:pPr>
      <w:r w:rsidRPr="001C0576">
        <w:rPr>
          <w:rFonts w:asciiTheme="majorHAnsi" w:hAnsiTheme="majorHAnsi" w:cstheme="majorHAnsi"/>
          <w:sz w:val="24"/>
        </w:rPr>
        <w:t xml:space="preserve">la fréquence d’utilisation du médicament </w:t>
      </w:r>
    </w:p>
    <w:p w:rsidR="00CD7E77" w:rsidRPr="001C0576" w:rsidRDefault="00CD7E77" w:rsidP="00CD7E77">
      <w:pPr>
        <w:pStyle w:val="Paragraphedeliste"/>
        <w:numPr>
          <w:ilvl w:val="0"/>
          <w:numId w:val="1"/>
        </w:numPr>
        <w:rPr>
          <w:rFonts w:asciiTheme="majorHAnsi" w:hAnsiTheme="majorHAnsi" w:cstheme="majorHAnsi"/>
          <w:sz w:val="24"/>
        </w:rPr>
      </w:pPr>
      <w:r w:rsidRPr="001C0576">
        <w:rPr>
          <w:rFonts w:asciiTheme="majorHAnsi" w:hAnsiTheme="majorHAnsi" w:cstheme="majorHAnsi"/>
          <w:sz w:val="24"/>
        </w:rPr>
        <w:t>les conditions de conservation</w:t>
      </w:r>
    </w:p>
    <w:p w:rsidR="00CD7E77" w:rsidRDefault="00CD7E77" w:rsidP="00CD7E77">
      <w:pPr>
        <w:jc w:val="both"/>
        <w:rPr>
          <w:rFonts w:asciiTheme="majorHAnsi" w:hAnsiTheme="majorHAnsi" w:cstheme="majorHAnsi"/>
        </w:rPr>
      </w:pPr>
    </w:p>
    <w:p w:rsidR="004421E4" w:rsidRPr="00912BDF" w:rsidRDefault="004421E4" w:rsidP="00CD7E77">
      <w:pPr>
        <w:jc w:val="both"/>
        <w:rPr>
          <w:rFonts w:asciiTheme="majorHAnsi" w:hAnsiTheme="majorHAnsi" w:cstheme="majorHAnsi"/>
          <w:sz w:val="24"/>
        </w:rPr>
      </w:pPr>
      <w:r w:rsidRPr="00912BDF">
        <w:rPr>
          <w:rFonts w:asciiTheme="majorHAnsi" w:hAnsiTheme="majorHAnsi" w:cstheme="majorHAnsi"/>
          <w:sz w:val="24"/>
        </w:rPr>
        <w:t xml:space="preserve">Avant de procéder à la commande de cassettes il est nécessaire de </w:t>
      </w:r>
      <w:r w:rsidR="00912BDF" w:rsidRPr="00912BDF">
        <w:rPr>
          <w:rFonts w:asciiTheme="majorHAnsi" w:hAnsiTheme="majorHAnsi" w:cstheme="majorHAnsi"/>
          <w:sz w:val="24"/>
        </w:rPr>
        <w:t>connaitre vos consommations. Pour cela vous pouvez :</w:t>
      </w:r>
    </w:p>
    <w:p w:rsidR="00912BDF" w:rsidRPr="00912BDF" w:rsidRDefault="00912BDF" w:rsidP="00912BDF">
      <w:pPr>
        <w:pStyle w:val="Paragraphedeliste"/>
        <w:numPr>
          <w:ilvl w:val="0"/>
          <w:numId w:val="8"/>
        </w:numPr>
        <w:jc w:val="both"/>
        <w:rPr>
          <w:rFonts w:asciiTheme="majorHAnsi" w:hAnsiTheme="majorHAnsi" w:cstheme="majorHAnsi"/>
          <w:sz w:val="24"/>
        </w:rPr>
      </w:pPr>
      <w:r w:rsidRPr="00912BDF">
        <w:rPr>
          <w:rFonts w:asciiTheme="majorHAnsi" w:hAnsiTheme="majorHAnsi" w:cstheme="majorHAnsi"/>
          <w:sz w:val="24"/>
        </w:rPr>
        <w:t>Contacter les établissements de santé pour lesquels vous dispensez ou allez dispenser les médicaments afin de récupérer les traitements des patients</w:t>
      </w:r>
    </w:p>
    <w:p w:rsidR="00912BDF" w:rsidRPr="00912BDF" w:rsidRDefault="00912BDF" w:rsidP="00912BDF">
      <w:pPr>
        <w:pStyle w:val="Paragraphedeliste"/>
        <w:numPr>
          <w:ilvl w:val="0"/>
          <w:numId w:val="8"/>
        </w:numPr>
        <w:jc w:val="both"/>
        <w:rPr>
          <w:rFonts w:asciiTheme="majorHAnsi" w:hAnsiTheme="majorHAnsi" w:cstheme="majorHAnsi"/>
          <w:sz w:val="24"/>
        </w:rPr>
      </w:pPr>
      <w:r w:rsidRPr="00912BDF">
        <w:rPr>
          <w:rFonts w:asciiTheme="majorHAnsi" w:hAnsiTheme="majorHAnsi" w:cstheme="majorHAnsi"/>
          <w:sz w:val="24"/>
        </w:rPr>
        <w:t xml:space="preserve">Contacter votre LGO pour extraire les consommations en médicaments des différents établissements de santé </w:t>
      </w:r>
    </w:p>
    <w:p w:rsidR="00912BDF" w:rsidRPr="00912BDF" w:rsidRDefault="00912BDF" w:rsidP="00912BDF">
      <w:pPr>
        <w:pStyle w:val="Paragraphedeliste"/>
        <w:numPr>
          <w:ilvl w:val="0"/>
          <w:numId w:val="8"/>
        </w:numPr>
        <w:jc w:val="both"/>
        <w:rPr>
          <w:rFonts w:asciiTheme="majorHAnsi" w:hAnsiTheme="majorHAnsi" w:cstheme="majorHAnsi"/>
        </w:rPr>
      </w:pPr>
      <w:r w:rsidRPr="00912BDF">
        <w:rPr>
          <w:rFonts w:asciiTheme="majorHAnsi" w:hAnsiTheme="majorHAnsi" w:cstheme="majorHAnsi"/>
          <w:sz w:val="24"/>
        </w:rPr>
        <w:t>Contacter ROBOTIK TECHNOLOGY pour obtenir la liste des cassettes les plus commandées</w:t>
      </w:r>
      <w:r>
        <w:rPr>
          <w:rFonts w:asciiTheme="majorHAnsi" w:hAnsiTheme="majorHAnsi" w:cstheme="majorHAnsi"/>
        </w:rPr>
        <w:t xml:space="preserve"> </w:t>
      </w:r>
    </w:p>
    <w:p w:rsidR="00912BDF" w:rsidRDefault="00912BDF" w:rsidP="00CD7E77">
      <w:pPr>
        <w:jc w:val="both"/>
        <w:rPr>
          <w:rFonts w:asciiTheme="majorHAnsi" w:hAnsiTheme="majorHAnsi" w:cstheme="majorHAnsi"/>
          <w:sz w:val="24"/>
        </w:rPr>
      </w:pPr>
      <w:r>
        <w:rPr>
          <w:rFonts w:asciiTheme="majorHAnsi" w:hAnsiTheme="majorHAnsi" w:cstheme="majorHAnsi"/>
          <w:sz w:val="24"/>
        </w:rPr>
        <w:t>L’annexe 3 du présent document contient une fiche pratique à utiliser pour toute commande de cassettes</w:t>
      </w:r>
      <w:r w:rsidR="00707C7C">
        <w:rPr>
          <w:rFonts w:asciiTheme="majorHAnsi" w:hAnsiTheme="majorHAnsi" w:cstheme="majorHAnsi"/>
          <w:sz w:val="24"/>
        </w:rPr>
        <w:t>.</w:t>
      </w:r>
    </w:p>
    <w:p w:rsidR="00CD7E77" w:rsidRPr="004F4463" w:rsidRDefault="00CD7E77" w:rsidP="00CD7E77">
      <w:pPr>
        <w:jc w:val="both"/>
        <w:rPr>
          <w:rFonts w:ascii="Verdana" w:hAnsi="Verdana"/>
        </w:rPr>
      </w:pPr>
    </w:p>
    <w:p w:rsidR="00CD7E77" w:rsidRPr="002A5E3A" w:rsidRDefault="002A5E3A" w:rsidP="00CD7E77">
      <w:pPr>
        <w:jc w:val="both"/>
        <w:rPr>
          <w:rFonts w:asciiTheme="majorHAnsi" w:hAnsiTheme="majorHAnsi" w:cstheme="majorHAnsi"/>
        </w:rPr>
      </w:pPr>
      <w:r w:rsidRPr="002A5E3A">
        <w:rPr>
          <w:rFonts w:asciiTheme="majorHAnsi" w:hAnsiTheme="majorHAnsi" w:cstheme="majorHAnsi"/>
          <w:sz w:val="24"/>
        </w:rPr>
        <w:t>Pour la calibration de certaines cassettes, il pourra être demandé des échantillons de médicaments.</w:t>
      </w:r>
      <w:r w:rsidRPr="002A5E3A">
        <w:rPr>
          <w:rFonts w:asciiTheme="majorHAnsi" w:hAnsiTheme="majorHAnsi" w:cstheme="majorHAnsi"/>
        </w:rPr>
        <w:t xml:space="preserve"> </w:t>
      </w:r>
      <w:r w:rsidR="00707C7C" w:rsidRPr="00707C7C">
        <w:rPr>
          <w:rFonts w:asciiTheme="majorHAnsi" w:hAnsiTheme="majorHAnsi" w:cstheme="majorHAnsi"/>
          <w:sz w:val="24"/>
        </w:rPr>
        <w:t>Les boites ainsi ouvertes ne pourront pas être restituées car ouvertes (médicaments déblistérisés).</w:t>
      </w:r>
    </w:p>
    <w:p w:rsidR="00CD7E77" w:rsidRDefault="00CD7E77" w:rsidP="00CD7E77">
      <w:pPr>
        <w:jc w:val="both"/>
        <w:rPr>
          <w:rFonts w:ascii="Verdana" w:hAnsi="Verdana"/>
        </w:rPr>
      </w:pPr>
    </w:p>
    <w:p w:rsidR="00B5759D" w:rsidRDefault="00B5759D" w:rsidP="00CD7E77">
      <w:pPr>
        <w:jc w:val="both"/>
        <w:rPr>
          <w:rFonts w:ascii="Verdana" w:hAnsi="Verdana"/>
        </w:rPr>
      </w:pPr>
    </w:p>
    <w:p w:rsidR="00CD7E77" w:rsidRDefault="00CD7E77" w:rsidP="00CD7E77">
      <w:pPr>
        <w:jc w:val="both"/>
        <w:rPr>
          <w:rFonts w:ascii="Verdana" w:hAnsi="Verdana"/>
        </w:rPr>
      </w:pPr>
    </w:p>
    <w:p w:rsidR="00AD0962" w:rsidRDefault="004B2EDC" w:rsidP="004B2EDC">
      <w:pPr>
        <w:pStyle w:val="Titre1"/>
      </w:pPr>
      <w:bookmarkStart w:id="19" w:name="_Toc5095679"/>
      <w:r>
        <w:lastRenderedPageBreak/>
        <w:t xml:space="preserve">CHOIX DU LOCAL </w:t>
      </w:r>
      <w:r w:rsidR="00AD0962" w:rsidRPr="00386BCF">
        <w:t>PDA</w:t>
      </w:r>
      <w:bookmarkEnd w:id="19"/>
    </w:p>
    <w:p w:rsidR="00E80389" w:rsidRPr="00E80389" w:rsidRDefault="00E80389" w:rsidP="00E80389"/>
    <w:p w:rsidR="00ED73EB" w:rsidRPr="001C0576" w:rsidRDefault="00ED73EB" w:rsidP="009D66B9">
      <w:pPr>
        <w:jc w:val="both"/>
        <w:rPr>
          <w:rFonts w:asciiTheme="majorHAnsi" w:hAnsiTheme="majorHAnsi" w:cstheme="majorHAnsi"/>
          <w:sz w:val="24"/>
          <w:szCs w:val="20"/>
        </w:rPr>
      </w:pPr>
      <w:r w:rsidRPr="001C0576">
        <w:rPr>
          <w:rFonts w:asciiTheme="majorHAnsi" w:hAnsiTheme="majorHAnsi" w:cstheme="majorHAnsi"/>
          <w:sz w:val="24"/>
          <w:szCs w:val="20"/>
        </w:rPr>
        <w:t>La PDA s’effectue au sein de la pharmacie (officine ou PUI) en présence et sous la responsabilité d’un pharmacien</w:t>
      </w:r>
      <w:r w:rsidR="006F0A85">
        <w:rPr>
          <w:rFonts w:asciiTheme="majorHAnsi" w:hAnsiTheme="majorHAnsi" w:cstheme="majorHAnsi"/>
          <w:sz w:val="24"/>
          <w:szCs w:val="20"/>
        </w:rPr>
        <w:t xml:space="preserve"> dans un ou plusieurs locaux dédiés à cet usage</w:t>
      </w:r>
      <w:r w:rsidRPr="001C0576">
        <w:rPr>
          <w:rFonts w:asciiTheme="majorHAnsi" w:hAnsiTheme="majorHAnsi" w:cstheme="majorHAnsi"/>
          <w:sz w:val="24"/>
          <w:szCs w:val="20"/>
        </w:rPr>
        <w:t>.</w:t>
      </w:r>
    </w:p>
    <w:p w:rsidR="00ED73EB" w:rsidRPr="001C0576" w:rsidRDefault="00ED73EB" w:rsidP="009D66B9">
      <w:pPr>
        <w:jc w:val="both"/>
        <w:rPr>
          <w:rFonts w:asciiTheme="majorHAnsi" w:hAnsiTheme="majorHAnsi" w:cstheme="majorHAnsi"/>
          <w:sz w:val="24"/>
          <w:szCs w:val="20"/>
        </w:rPr>
      </w:pPr>
      <w:r w:rsidRPr="001C0576">
        <w:rPr>
          <w:rFonts w:asciiTheme="majorHAnsi" w:hAnsiTheme="majorHAnsi" w:cstheme="majorHAnsi"/>
          <w:sz w:val="24"/>
          <w:szCs w:val="20"/>
        </w:rPr>
        <w:t>Les dimensions des espaces doivent être adaptées à la solution de PDA ainsi qu’aux appareils qui y sont placés.</w:t>
      </w:r>
      <w:r w:rsidR="003360A3" w:rsidRPr="001C0576">
        <w:rPr>
          <w:rFonts w:asciiTheme="majorHAnsi" w:hAnsiTheme="majorHAnsi" w:cstheme="majorHAnsi"/>
          <w:sz w:val="24"/>
          <w:szCs w:val="20"/>
        </w:rPr>
        <w:t xml:space="preserve"> Le local PDA doit avoir une surface minimum de 6m2.</w:t>
      </w:r>
    </w:p>
    <w:p w:rsidR="00ED73EB" w:rsidRPr="001C0576" w:rsidRDefault="00ED73EB" w:rsidP="00ED73EB">
      <w:pPr>
        <w:jc w:val="both"/>
        <w:rPr>
          <w:rFonts w:asciiTheme="majorHAnsi" w:hAnsiTheme="majorHAnsi" w:cstheme="majorHAnsi"/>
          <w:sz w:val="24"/>
          <w:szCs w:val="20"/>
        </w:rPr>
      </w:pPr>
      <w:r w:rsidRPr="001C0576">
        <w:rPr>
          <w:rFonts w:asciiTheme="majorHAnsi" w:hAnsiTheme="majorHAnsi" w:cstheme="majorHAnsi"/>
          <w:sz w:val="24"/>
          <w:szCs w:val="20"/>
        </w:rPr>
        <w:t>L’organisation et l’aménagement des locaux permettent un déroulement ordonné et sans interruption des opérations de façon à éviter tout risque d’erreur ou de contamination croisée.</w:t>
      </w:r>
    </w:p>
    <w:p w:rsidR="00ED73EB" w:rsidRPr="001C0576" w:rsidRDefault="00ED73EB" w:rsidP="00ED73EB">
      <w:pPr>
        <w:jc w:val="both"/>
        <w:rPr>
          <w:rFonts w:asciiTheme="majorHAnsi" w:hAnsiTheme="majorHAnsi" w:cstheme="majorHAnsi"/>
          <w:sz w:val="24"/>
          <w:szCs w:val="20"/>
        </w:rPr>
      </w:pPr>
      <w:r w:rsidRPr="001C0576">
        <w:rPr>
          <w:rFonts w:asciiTheme="majorHAnsi" w:hAnsiTheme="majorHAnsi" w:cstheme="majorHAnsi"/>
          <w:sz w:val="24"/>
          <w:szCs w:val="20"/>
        </w:rPr>
        <w:t>Les locaux doivent être nettoyés régulièrement. L’éclairage, la température, l’hygrométrie et la ventilation doivent être appropriés et maitrisés afin de ne pas altérer les médicaments stockés.</w:t>
      </w:r>
    </w:p>
    <w:p w:rsidR="00ED73EB" w:rsidRPr="001C0576" w:rsidRDefault="00ED73EB" w:rsidP="00ED73EB">
      <w:pPr>
        <w:jc w:val="both"/>
        <w:rPr>
          <w:rFonts w:asciiTheme="majorHAnsi" w:hAnsiTheme="majorHAnsi" w:cstheme="majorHAnsi"/>
          <w:sz w:val="24"/>
          <w:szCs w:val="20"/>
        </w:rPr>
      </w:pPr>
      <w:r w:rsidRPr="001C0576">
        <w:rPr>
          <w:rFonts w:asciiTheme="majorHAnsi" w:hAnsiTheme="majorHAnsi" w:cstheme="majorHAnsi"/>
          <w:sz w:val="24"/>
          <w:szCs w:val="20"/>
        </w:rPr>
        <w:t xml:space="preserve">Les conditions normales de stockage définies par l’OMS sont </w:t>
      </w:r>
    </w:p>
    <w:p w:rsidR="00ED73EB" w:rsidRPr="001C0576" w:rsidRDefault="00ED73EB" w:rsidP="00ED73EB">
      <w:pPr>
        <w:pStyle w:val="Paragraphedeliste"/>
        <w:numPr>
          <w:ilvl w:val="0"/>
          <w:numId w:val="1"/>
        </w:numPr>
        <w:jc w:val="both"/>
        <w:rPr>
          <w:rFonts w:asciiTheme="majorHAnsi" w:hAnsiTheme="majorHAnsi" w:cstheme="majorHAnsi"/>
          <w:sz w:val="24"/>
          <w:szCs w:val="20"/>
        </w:rPr>
      </w:pPr>
      <w:r w:rsidRPr="001C0576">
        <w:rPr>
          <w:rFonts w:asciiTheme="majorHAnsi" w:hAnsiTheme="majorHAnsi" w:cstheme="majorHAnsi"/>
          <w:sz w:val="24"/>
          <w:szCs w:val="20"/>
        </w:rPr>
        <w:t>locaux secs et bien aérés</w:t>
      </w:r>
    </w:p>
    <w:p w:rsidR="00ED73EB" w:rsidRPr="001C0576" w:rsidRDefault="00ED73EB" w:rsidP="00ED73EB">
      <w:pPr>
        <w:pStyle w:val="Paragraphedeliste"/>
        <w:numPr>
          <w:ilvl w:val="0"/>
          <w:numId w:val="1"/>
        </w:numPr>
        <w:jc w:val="both"/>
        <w:rPr>
          <w:rFonts w:asciiTheme="majorHAnsi" w:hAnsiTheme="majorHAnsi" w:cstheme="majorHAnsi"/>
          <w:sz w:val="24"/>
          <w:szCs w:val="20"/>
        </w:rPr>
      </w:pPr>
      <w:r w:rsidRPr="001C0576">
        <w:rPr>
          <w:rFonts w:asciiTheme="majorHAnsi" w:hAnsiTheme="majorHAnsi" w:cstheme="majorHAnsi"/>
          <w:sz w:val="24"/>
          <w:szCs w:val="20"/>
        </w:rPr>
        <w:t>température comprise entre 15 et 25°C</w:t>
      </w:r>
    </w:p>
    <w:p w:rsidR="00ED73EB" w:rsidRPr="001C0576" w:rsidRDefault="00ED73EB" w:rsidP="00ED73EB">
      <w:pPr>
        <w:pStyle w:val="Paragraphedeliste"/>
        <w:numPr>
          <w:ilvl w:val="0"/>
          <w:numId w:val="1"/>
        </w:numPr>
        <w:jc w:val="both"/>
        <w:rPr>
          <w:rFonts w:asciiTheme="majorHAnsi" w:hAnsiTheme="majorHAnsi" w:cstheme="majorHAnsi"/>
          <w:sz w:val="24"/>
          <w:szCs w:val="20"/>
        </w:rPr>
      </w:pPr>
      <w:r w:rsidRPr="001C0576">
        <w:rPr>
          <w:rFonts w:asciiTheme="majorHAnsi" w:hAnsiTheme="majorHAnsi" w:cstheme="majorHAnsi"/>
          <w:sz w:val="24"/>
          <w:szCs w:val="20"/>
        </w:rPr>
        <w:t>hygrométrie inférieure à 60%</w:t>
      </w:r>
    </w:p>
    <w:p w:rsidR="00ED73EB" w:rsidRPr="00386BCF" w:rsidRDefault="00ED73EB" w:rsidP="00ED73EB">
      <w:pPr>
        <w:jc w:val="both"/>
        <w:rPr>
          <w:rFonts w:ascii="Verdana" w:hAnsi="Verdana"/>
          <w:sz w:val="20"/>
          <w:szCs w:val="20"/>
        </w:rPr>
      </w:pPr>
      <w:r w:rsidRPr="001C0576">
        <w:rPr>
          <w:rFonts w:asciiTheme="majorHAnsi" w:hAnsiTheme="majorHAnsi" w:cstheme="majorHAnsi"/>
          <w:sz w:val="24"/>
          <w:szCs w:val="20"/>
        </w:rPr>
        <w:t>Les sols, les murs, les plafonds et les surfaces sont appropriés (lisses et lessivables) afin de réduire l’accumulation de particules et de micro-organismes et permettre l’usage répété de produits de nettoyage.</w:t>
      </w:r>
    </w:p>
    <w:p w:rsidR="00ED73EB" w:rsidRDefault="00ED73EB" w:rsidP="00ED73EB">
      <w:pPr>
        <w:jc w:val="both"/>
        <w:rPr>
          <w:rFonts w:ascii="Verdana" w:hAnsi="Verdana"/>
        </w:rPr>
      </w:pPr>
    </w:p>
    <w:p w:rsidR="00ED73EB" w:rsidRPr="004B2EDC" w:rsidRDefault="00ED73EB" w:rsidP="008B5C8B">
      <w:pPr>
        <w:pStyle w:val="Titre2"/>
      </w:pPr>
      <w:bookmarkStart w:id="20" w:name="_Toc5095680"/>
      <w:r w:rsidRPr="004B2EDC">
        <w:t>Les différentes zones</w:t>
      </w:r>
      <w:bookmarkEnd w:id="20"/>
    </w:p>
    <w:p w:rsidR="00ED73EB" w:rsidRPr="001C0576" w:rsidRDefault="00ED73EB" w:rsidP="00ED73EB">
      <w:pPr>
        <w:jc w:val="both"/>
        <w:rPr>
          <w:rFonts w:asciiTheme="majorHAnsi" w:hAnsiTheme="majorHAnsi" w:cstheme="majorHAnsi"/>
          <w:sz w:val="24"/>
          <w:szCs w:val="20"/>
        </w:rPr>
      </w:pPr>
      <w:r w:rsidRPr="001C0576">
        <w:rPr>
          <w:rFonts w:asciiTheme="majorHAnsi" w:hAnsiTheme="majorHAnsi" w:cstheme="majorHAnsi"/>
          <w:sz w:val="24"/>
          <w:szCs w:val="20"/>
        </w:rPr>
        <w:t>Les locaux sont aménagés de façon à prévoir les zones suivantes :</w:t>
      </w:r>
    </w:p>
    <w:p w:rsidR="00ED73EB" w:rsidRPr="001C0576" w:rsidRDefault="00ED73EB" w:rsidP="00ED73EB">
      <w:pPr>
        <w:pStyle w:val="Paragraphedeliste"/>
        <w:numPr>
          <w:ilvl w:val="0"/>
          <w:numId w:val="1"/>
        </w:numPr>
        <w:jc w:val="both"/>
        <w:rPr>
          <w:rFonts w:asciiTheme="majorHAnsi" w:hAnsiTheme="majorHAnsi" w:cstheme="majorHAnsi"/>
          <w:sz w:val="24"/>
          <w:szCs w:val="20"/>
        </w:rPr>
      </w:pPr>
      <w:r w:rsidRPr="001C0576">
        <w:rPr>
          <w:rFonts w:asciiTheme="majorHAnsi" w:hAnsiTheme="majorHAnsi" w:cstheme="majorHAnsi"/>
          <w:sz w:val="24"/>
          <w:szCs w:val="20"/>
        </w:rPr>
        <w:t xml:space="preserve">une zone de déconditionnement </w:t>
      </w:r>
    </w:p>
    <w:p w:rsidR="00ED73EB" w:rsidRPr="001C0576" w:rsidRDefault="00ED73EB" w:rsidP="00ED73EB">
      <w:pPr>
        <w:pStyle w:val="Paragraphedeliste"/>
        <w:numPr>
          <w:ilvl w:val="0"/>
          <w:numId w:val="1"/>
        </w:numPr>
        <w:jc w:val="both"/>
        <w:rPr>
          <w:rFonts w:asciiTheme="majorHAnsi" w:hAnsiTheme="majorHAnsi" w:cstheme="majorHAnsi"/>
          <w:sz w:val="24"/>
          <w:szCs w:val="20"/>
        </w:rPr>
      </w:pPr>
      <w:r w:rsidRPr="001C0576">
        <w:rPr>
          <w:rFonts w:asciiTheme="majorHAnsi" w:hAnsiTheme="majorHAnsi" w:cstheme="majorHAnsi"/>
          <w:sz w:val="24"/>
          <w:szCs w:val="20"/>
        </w:rPr>
        <w:t>une zone de stockage</w:t>
      </w:r>
    </w:p>
    <w:p w:rsidR="00ED73EB" w:rsidRPr="001C0576" w:rsidRDefault="00ED73EB" w:rsidP="00ED73EB">
      <w:pPr>
        <w:pStyle w:val="Paragraphedeliste"/>
        <w:numPr>
          <w:ilvl w:val="0"/>
          <w:numId w:val="1"/>
        </w:numPr>
        <w:jc w:val="both"/>
        <w:rPr>
          <w:rFonts w:asciiTheme="majorHAnsi" w:hAnsiTheme="majorHAnsi" w:cstheme="majorHAnsi"/>
          <w:sz w:val="24"/>
          <w:szCs w:val="20"/>
        </w:rPr>
      </w:pPr>
      <w:r w:rsidRPr="001C0576">
        <w:rPr>
          <w:rFonts w:asciiTheme="majorHAnsi" w:hAnsiTheme="majorHAnsi" w:cstheme="majorHAnsi"/>
          <w:sz w:val="24"/>
          <w:szCs w:val="20"/>
        </w:rPr>
        <w:t xml:space="preserve">une zone  de production </w:t>
      </w:r>
    </w:p>
    <w:p w:rsidR="00ED73EB" w:rsidRPr="001C0576" w:rsidRDefault="00ED73EB" w:rsidP="00ED73EB">
      <w:pPr>
        <w:pStyle w:val="Paragraphedeliste"/>
        <w:numPr>
          <w:ilvl w:val="0"/>
          <w:numId w:val="1"/>
        </w:numPr>
        <w:jc w:val="both"/>
        <w:rPr>
          <w:rFonts w:asciiTheme="majorHAnsi" w:hAnsiTheme="majorHAnsi" w:cstheme="majorHAnsi"/>
          <w:sz w:val="24"/>
          <w:szCs w:val="20"/>
        </w:rPr>
      </w:pPr>
      <w:r w:rsidRPr="001C0576">
        <w:rPr>
          <w:rFonts w:asciiTheme="majorHAnsi" w:hAnsiTheme="majorHAnsi" w:cstheme="majorHAnsi"/>
          <w:sz w:val="24"/>
          <w:szCs w:val="20"/>
        </w:rPr>
        <w:t>une zone de nettoyage du matériel</w:t>
      </w:r>
    </w:p>
    <w:p w:rsidR="00ED73EB" w:rsidRPr="001C0576" w:rsidRDefault="00ED73EB" w:rsidP="00ED73EB">
      <w:pPr>
        <w:pStyle w:val="Paragraphedeliste"/>
        <w:numPr>
          <w:ilvl w:val="0"/>
          <w:numId w:val="1"/>
        </w:numPr>
        <w:jc w:val="both"/>
        <w:rPr>
          <w:rFonts w:asciiTheme="majorHAnsi" w:hAnsiTheme="majorHAnsi" w:cstheme="majorHAnsi"/>
          <w:sz w:val="24"/>
          <w:szCs w:val="20"/>
        </w:rPr>
      </w:pPr>
      <w:r w:rsidRPr="001C0576">
        <w:rPr>
          <w:rFonts w:asciiTheme="majorHAnsi" w:hAnsiTheme="majorHAnsi" w:cstheme="majorHAnsi"/>
          <w:sz w:val="24"/>
          <w:szCs w:val="20"/>
        </w:rPr>
        <w:t>une zone de rangement des consommables</w:t>
      </w:r>
    </w:p>
    <w:p w:rsidR="00ED73EB" w:rsidRPr="001C0576" w:rsidRDefault="00ED73EB" w:rsidP="00ED73EB">
      <w:pPr>
        <w:pStyle w:val="Paragraphedeliste"/>
        <w:numPr>
          <w:ilvl w:val="0"/>
          <w:numId w:val="1"/>
        </w:numPr>
        <w:jc w:val="both"/>
        <w:rPr>
          <w:rFonts w:asciiTheme="majorHAnsi" w:hAnsiTheme="majorHAnsi" w:cstheme="majorHAnsi"/>
          <w:sz w:val="24"/>
          <w:szCs w:val="20"/>
        </w:rPr>
      </w:pPr>
      <w:r w:rsidRPr="001C0576">
        <w:rPr>
          <w:rFonts w:asciiTheme="majorHAnsi" w:hAnsiTheme="majorHAnsi" w:cstheme="majorHAnsi"/>
          <w:sz w:val="24"/>
          <w:szCs w:val="20"/>
        </w:rPr>
        <w:t xml:space="preserve">une zone de </w:t>
      </w:r>
      <w:r w:rsidR="001178BF" w:rsidRPr="001C0576">
        <w:rPr>
          <w:rFonts w:asciiTheme="majorHAnsi" w:hAnsiTheme="majorHAnsi" w:cstheme="majorHAnsi"/>
          <w:sz w:val="24"/>
          <w:szCs w:val="20"/>
        </w:rPr>
        <w:t>stockage des déchets</w:t>
      </w:r>
    </w:p>
    <w:p w:rsidR="006F0A85" w:rsidRDefault="006F0A85">
      <w:pPr>
        <w:rPr>
          <w:rFonts w:asciiTheme="majorHAnsi" w:hAnsiTheme="majorHAnsi" w:cstheme="majorHAnsi"/>
          <w:sz w:val="24"/>
          <w:szCs w:val="20"/>
        </w:rPr>
      </w:pPr>
      <w:r>
        <w:rPr>
          <w:rFonts w:asciiTheme="majorHAnsi" w:hAnsiTheme="majorHAnsi" w:cstheme="majorHAnsi"/>
          <w:sz w:val="24"/>
          <w:szCs w:val="20"/>
        </w:rPr>
        <w:t>Par dérogation, le préparatoire peut être utilisé pour la préparation des doses à administrer dans le cas où il respecte les caractéristiques attendues.</w:t>
      </w:r>
    </w:p>
    <w:p w:rsidR="00780417" w:rsidRDefault="001178BF">
      <w:pPr>
        <w:rPr>
          <w:rFonts w:ascii="Verdana" w:hAnsi="Verdana"/>
          <w:sz w:val="20"/>
          <w:szCs w:val="20"/>
        </w:rPr>
      </w:pPr>
      <w:r w:rsidRPr="001C0576">
        <w:rPr>
          <w:rFonts w:asciiTheme="majorHAnsi" w:hAnsiTheme="majorHAnsi" w:cstheme="majorHAnsi"/>
          <w:sz w:val="24"/>
          <w:szCs w:val="20"/>
        </w:rPr>
        <w:t>Un document complet présentant les différentes caractéristiques du local de PDA à respecter est remis au client lors de la formation Session 1.</w:t>
      </w:r>
    </w:p>
    <w:p w:rsidR="00386BCF" w:rsidRPr="00386BCF" w:rsidRDefault="00386BCF" w:rsidP="00F87A76"/>
    <w:p w:rsidR="00AD0962" w:rsidRPr="00386BCF" w:rsidRDefault="004C0D28" w:rsidP="008B5C8B">
      <w:pPr>
        <w:pStyle w:val="Titre2"/>
      </w:pPr>
      <w:bookmarkStart w:id="21" w:name="_Toc5095681"/>
      <w:r w:rsidRPr="00386BCF">
        <w:t>Les a</w:t>
      </w:r>
      <w:r w:rsidR="00AD0962" w:rsidRPr="00386BCF">
        <w:t>ménagements</w:t>
      </w:r>
      <w:r w:rsidRPr="00386BCF">
        <w:t xml:space="preserve"> </w:t>
      </w:r>
      <w:r w:rsidR="00F87A76">
        <w:t>du local</w:t>
      </w:r>
      <w:bookmarkEnd w:id="21"/>
    </w:p>
    <w:p w:rsidR="00274327" w:rsidRPr="006E1FC2" w:rsidRDefault="001C0576" w:rsidP="00274327">
      <w:pPr>
        <w:jc w:val="both"/>
        <w:rPr>
          <w:rFonts w:asciiTheme="majorHAnsi" w:hAnsiTheme="majorHAnsi" w:cstheme="majorHAnsi"/>
          <w:sz w:val="24"/>
          <w:szCs w:val="20"/>
        </w:rPr>
      </w:pPr>
      <w:r w:rsidRPr="006E1FC2">
        <w:rPr>
          <w:rFonts w:asciiTheme="majorHAnsi" w:hAnsiTheme="majorHAnsi" w:cstheme="majorHAnsi"/>
          <w:sz w:val="24"/>
          <w:szCs w:val="20"/>
        </w:rPr>
        <w:t>Suite à la</w:t>
      </w:r>
      <w:r w:rsidR="004C0D28" w:rsidRPr="006E1FC2">
        <w:rPr>
          <w:rFonts w:asciiTheme="majorHAnsi" w:hAnsiTheme="majorHAnsi" w:cstheme="majorHAnsi"/>
          <w:sz w:val="24"/>
          <w:szCs w:val="20"/>
        </w:rPr>
        <w:t xml:space="preserve"> </w:t>
      </w:r>
      <w:r w:rsidRPr="006E1FC2">
        <w:rPr>
          <w:rFonts w:asciiTheme="majorHAnsi" w:hAnsiTheme="majorHAnsi" w:cstheme="majorHAnsi"/>
          <w:sz w:val="24"/>
          <w:szCs w:val="20"/>
        </w:rPr>
        <w:t>visite de pré installation</w:t>
      </w:r>
      <w:r w:rsidR="00274327" w:rsidRPr="006E1FC2">
        <w:rPr>
          <w:rFonts w:asciiTheme="majorHAnsi" w:hAnsiTheme="majorHAnsi" w:cstheme="majorHAnsi"/>
          <w:sz w:val="24"/>
          <w:szCs w:val="20"/>
        </w:rPr>
        <w:t xml:space="preserve"> effectuée dans </w:t>
      </w:r>
      <w:r w:rsidRPr="006E1FC2">
        <w:rPr>
          <w:rFonts w:asciiTheme="majorHAnsi" w:hAnsiTheme="majorHAnsi" w:cstheme="majorHAnsi"/>
          <w:sz w:val="24"/>
          <w:szCs w:val="20"/>
        </w:rPr>
        <w:t xml:space="preserve">votre </w:t>
      </w:r>
      <w:r w:rsidR="00274327" w:rsidRPr="006E1FC2">
        <w:rPr>
          <w:rFonts w:asciiTheme="majorHAnsi" w:hAnsiTheme="majorHAnsi" w:cstheme="majorHAnsi"/>
          <w:sz w:val="24"/>
          <w:szCs w:val="20"/>
        </w:rPr>
        <w:t xml:space="preserve">l’établissement </w:t>
      </w:r>
      <w:r w:rsidR="00780417" w:rsidRPr="006E1FC2">
        <w:rPr>
          <w:rFonts w:asciiTheme="majorHAnsi" w:hAnsiTheme="majorHAnsi" w:cstheme="majorHAnsi"/>
          <w:sz w:val="24"/>
          <w:szCs w:val="20"/>
        </w:rPr>
        <w:t xml:space="preserve">par notre </w:t>
      </w:r>
      <w:r w:rsidR="00617CAC" w:rsidRPr="006E1FC2">
        <w:rPr>
          <w:rFonts w:asciiTheme="majorHAnsi" w:hAnsiTheme="majorHAnsi" w:cstheme="majorHAnsi"/>
          <w:sz w:val="24"/>
          <w:szCs w:val="20"/>
        </w:rPr>
        <w:t xml:space="preserve"> prestataire</w:t>
      </w:r>
      <w:r w:rsidRPr="006E1FC2">
        <w:rPr>
          <w:rFonts w:asciiTheme="majorHAnsi" w:hAnsiTheme="majorHAnsi" w:cstheme="majorHAnsi"/>
          <w:sz w:val="24"/>
          <w:szCs w:val="20"/>
        </w:rPr>
        <w:t>, l</w:t>
      </w:r>
      <w:r w:rsidR="00274327" w:rsidRPr="006E1FC2">
        <w:rPr>
          <w:rFonts w:asciiTheme="majorHAnsi" w:hAnsiTheme="majorHAnsi" w:cstheme="majorHAnsi"/>
          <w:sz w:val="24"/>
          <w:szCs w:val="20"/>
        </w:rPr>
        <w:t>e client s’engage à prévoir les aménagements néc</w:t>
      </w:r>
      <w:r w:rsidR="00FB4AA1">
        <w:rPr>
          <w:rFonts w:asciiTheme="majorHAnsi" w:hAnsiTheme="majorHAnsi" w:cstheme="majorHAnsi"/>
          <w:sz w:val="24"/>
          <w:szCs w:val="20"/>
        </w:rPr>
        <w:t>essaires avant l’installation de l’automate</w:t>
      </w:r>
      <w:r w:rsidR="00274327" w:rsidRPr="006E1FC2">
        <w:rPr>
          <w:rFonts w:asciiTheme="majorHAnsi" w:hAnsiTheme="majorHAnsi" w:cstheme="majorHAnsi"/>
          <w:sz w:val="24"/>
          <w:szCs w:val="20"/>
        </w:rPr>
        <w:t>.</w:t>
      </w:r>
    </w:p>
    <w:p w:rsidR="007C791C" w:rsidRDefault="007C791C" w:rsidP="00EA12DB">
      <w:pPr>
        <w:jc w:val="both"/>
        <w:rPr>
          <w:rFonts w:ascii="Verdana" w:hAnsi="Verdana"/>
          <w:sz w:val="20"/>
          <w:szCs w:val="20"/>
        </w:rPr>
      </w:pPr>
    </w:p>
    <w:p w:rsidR="00F87A76" w:rsidRDefault="00F87A76" w:rsidP="00EA12DB">
      <w:pPr>
        <w:jc w:val="both"/>
        <w:rPr>
          <w:rFonts w:ascii="Verdana" w:hAnsi="Verdana"/>
          <w:sz w:val="20"/>
          <w:szCs w:val="20"/>
        </w:rPr>
      </w:pPr>
    </w:p>
    <w:p w:rsidR="007E3922" w:rsidRPr="00386BCF" w:rsidRDefault="007E3922" w:rsidP="00F87A76">
      <w:pPr>
        <w:pStyle w:val="Titre3"/>
      </w:pPr>
      <w:bookmarkStart w:id="22" w:name="_Toc5095682"/>
      <w:r w:rsidRPr="00386BCF">
        <w:lastRenderedPageBreak/>
        <w:t xml:space="preserve">Les </w:t>
      </w:r>
      <w:r w:rsidR="00FB4AA1">
        <w:t xml:space="preserve">raccordements </w:t>
      </w:r>
      <w:r w:rsidRPr="00386BCF">
        <w:t>électriques</w:t>
      </w:r>
      <w:bookmarkEnd w:id="22"/>
    </w:p>
    <w:p w:rsidR="00C80A14" w:rsidRPr="00540A98" w:rsidRDefault="00F666DF" w:rsidP="00282100">
      <w:pPr>
        <w:jc w:val="both"/>
        <w:rPr>
          <w:rFonts w:asciiTheme="majorHAnsi" w:hAnsiTheme="majorHAnsi" w:cstheme="majorHAnsi"/>
        </w:rPr>
      </w:pPr>
      <w:r w:rsidRPr="00540A98">
        <w:rPr>
          <w:rFonts w:asciiTheme="majorHAnsi" w:hAnsiTheme="majorHAnsi" w:cstheme="majorHAnsi"/>
          <w:sz w:val="24"/>
        </w:rPr>
        <w:t xml:space="preserve">Le nombre et le type de </w:t>
      </w:r>
      <w:r w:rsidR="00FB4AA1">
        <w:rPr>
          <w:rFonts w:asciiTheme="majorHAnsi" w:hAnsiTheme="majorHAnsi" w:cstheme="majorHAnsi"/>
          <w:sz w:val="24"/>
        </w:rPr>
        <w:t xml:space="preserve">raccordement </w:t>
      </w:r>
      <w:r w:rsidRPr="00540A98">
        <w:rPr>
          <w:rFonts w:asciiTheme="majorHAnsi" w:hAnsiTheme="majorHAnsi" w:cstheme="majorHAnsi"/>
          <w:sz w:val="24"/>
        </w:rPr>
        <w:t xml:space="preserve">doivent être </w:t>
      </w:r>
      <w:r w:rsidR="00540A98" w:rsidRPr="00540A98">
        <w:rPr>
          <w:rFonts w:asciiTheme="majorHAnsi" w:hAnsiTheme="majorHAnsi" w:cstheme="majorHAnsi"/>
          <w:sz w:val="24"/>
        </w:rPr>
        <w:t>conformes aux recommandations de ROBOTIK TECHNOLOGY</w:t>
      </w:r>
      <w:r w:rsidR="00282100">
        <w:rPr>
          <w:rFonts w:asciiTheme="majorHAnsi" w:hAnsiTheme="majorHAnsi" w:cstheme="majorHAnsi"/>
          <w:sz w:val="24"/>
        </w:rPr>
        <w:t xml:space="preserve"> pour une utilisati</w:t>
      </w:r>
      <w:r w:rsidR="005F5812">
        <w:rPr>
          <w:rFonts w:asciiTheme="majorHAnsi" w:hAnsiTheme="majorHAnsi" w:cstheme="majorHAnsi"/>
          <w:sz w:val="24"/>
        </w:rPr>
        <w:t>on optimale de la solution et pour</w:t>
      </w:r>
      <w:r w:rsidR="00282100">
        <w:rPr>
          <w:rFonts w:asciiTheme="majorHAnsi" w:hAnsiTheme="majorHAnsi" w:cstheme="majorHAnsi"/>
          <w:sz w:val="24"/>
        </w:rPr>
        <w:t xml:space="preserve"> pouvoir bénéficier de la télémaintenance et d’une interface avec le LGO</w:t>
      </w:r>
      <w:r w:rsidR="00540A98" w:rsidRPr="00540A98">
        <w:rPr>
          <w:rFonts w:asciiTheme="majorHAnsi" w:hAnsiTheme="majorHAnsi" w:cstheme="majorHAnsi"/>
          <w:sz w:val="24"/>
        </w:rPr>
        <w:t>.</w:t>
      </w:r>
    </w:p>
    <w:p w:rsidR="000D7386" w:rsidRPr="00540A98" w:rsidRDefault="00540A98" w:rsidP="00540A98">
      <w:pPr>
        <w:jc w:val="both"/>
        <w:rPr>
          <w:rFonts w:asciiTheme="majorHAnsi" w:hAnsiTheme="majorHAnsi" w:cstheme="majorHAnsi"/>
          <w:sz w:val="24"/>
        </w:rPr>
      </w:pPr>
      <w:r w:rsidRPr="00540A98">
        <w:rPr>
          <w:rFonts w:asciiTheme="majorHAnsi" w:hAnsiTheme="majorHAnsi" w:cstheme="majorHAnsi"/>
          <w:sz w:val="24"/>
        </w:rPr>
        <w:t xml:space="preserve">Le tableau d’information et le schéma de principe ci-dessous décrivent </w:t>
      </w:r>
      <w:r>
        <w:rPr>
          <w:rFonts w:asciiTheme="majorHAnsi" w:hAnsiTheme="majorHAnsi" w:cstheme="majorHAnsi"/>
          <w:sz w:val="24"/>
        </w:rPr>
        <w:t xml:space="preserve">les besoins pour </w:t>
      </w:r>
      <w:r w:rsidRPr="00540A98">
        <w:rPr>
          <w:rFonts w:asciiTheme="majorHAnsi" w:hAnsiTheme="majorHAnsi" w:cstheme="majorHAnsi"/>
          <w:sz w:val="24"/>
        </w:rPr>
        <w:t>une installation standard</w:t>
      </w:r>
      <w:r>
        <w:rPr>
          <w:rFonts w:asciiTheme="majorHAnsi" w:hAnsiTheme="majorHAnsi" w:cstheme="majorHAnsi"/>
          <w:sz w:val="24"/>
        </w:rPr>
        <w:t xml:space="preserve"> comprenant </w:t>
      </w:r>
      <w:r w:rsidR="00615C17">
        <w:rPr>
          <w:rFonts w:asciiTheme="majorHAnsi" w:hAnsiTheme="majorHAnsi" w:cstheme="majorHAnsi"/>
          <w:sz w:val="24"/>
        </w:rPr>
        <w:t>1 automate avec 1 poste informatique.</w:t>
      </w:r>
    </w:p>
    <w:tbl>
      <w:tblPr>
        <w:tblStyle w:val="Grilledutableau"/>
        <w:tblW w:w="10077" w:type="dxa"/>
        <w:tblInd w:w="-431" w:type="dxa"/>
        <w:tblLook w:val="04A0" w:firstRow="1" w:lastRow="0" w:firstColumn="1" w:lastColumn="0" w:noHBand="0" w:noVBand="1"/>
      </w:tblPr>
      <w:tblGrid>
        <w:gridCol w:w="1533"/>
        <w:gridCol w:w="1573"/>
        <w:gridCol w:w="1893"/>
        <w:gridCol w:w="1393"/>
        <w:gridCol w:w="1713"/>
        <w:gridCol w:w="1972"/>
      </w:tblGrid>
      <w:tr w:rsidR="002E4649" w:rsidTr="00615C17">
        <w:tc>
          <w:tcPr>
            <w:tcW w:w="1560" w:type="dxa"/>
            <w:shd w:val="clear" w:color="auto" w:fill="D9D9D9" w:themeFill="background1" w:themeFillShade="D9"/>
          </w:tcPr>
          <w:p w:rsidR="007312EB" w:rsidRPr="00615C17" w:rsidRDefault="007312EB" w:rsidP="00FB4AA1">
            <w:pPr>
              <w:jc w:val="center"/>
              <w:rPr>
                <w:rFonts w:ascii="Verdana" w:hAnsi="Verdana"/>
                <w:sz w:val="18"/>
              </w:rPr>
            </w:pPr>
            <w:r w:rsidRPr="00615C17">
              <w:rPr>
                <w:rFonts w:ascii="Verdana" w:hAnsi="Verdana"/>
                <w:sz w:val="18"/>
              </w:rPr>
              <w:t xml:space="preserve">Type de </w:t>
            </w:r>
            <w:r w:rsidR="00FB4AA1">
              <w:rPr>
                <w:rFonts w:ascii="Verdana" w:hAnsi="Verdana"/>
                <w:sz w:val="18"/>
              </w:rPr>
              <w:t>raccordemen</w:t>
            </w:r>
            <w:r w:rsidR="00FB4AA1" w:rsidRPr="00615C17">
              <w:rPr>
                <w:rFonts w:ascii="Verdana" w:hAnsi="Verdana"/>
                <w:sz w:val="18"/>
              </w:rPr>
              <w:t>t</w:t>
            </w:r>
          </w:p>
        </w:tc>
        <w:tc>
          <w:tcPr>
            <w:tcW w:w="1573" w:type="dxa"/>
            <w:shd w:val="clear" w:color="auto" w:fill="D9D9D9" w:themeFill="background1" w:themeFillShade="D9"/>
          </w:tcPr>
          <w:p w:rsidR="007312EB" w:rsidRPr="00615C17" w:rsidRDefault="007312EB" w:rsidP="007312EB">
            <w:pPr>
              <w:jc w:val="center"/>
              <w:rPr>
                <w:rFonts w:ascii="Verdana" w:hAnsi="Verdana"/>
                <w:sz w:val="18"/>
              </w:rPr>
            </w:pPr>
            <w:r w:rsidRPr="00615C17">
              <w:rPr>
                <w:rFonts w:ascii="Verdana" w:hAnsi="Verdana"/>
                <w:sz w:val="18"/>
              </w:rPr>
              <w:t>Descriptif</w:t>
            </w:r>
          </w:p>
        </w:tc>
        <w:tc>
          <w:tcPr>
            <w:tcW w:w="2396" w:type="dxa"/>
            <w:shd w:val="clear" w:color="auto" w:fill="D9D9D9" w:themeFill="background1" w:themeFillShade="D9"/>
          </w:tcPr>
          <w:p w:rsidR="007312EB" w:rsidRPr="00615C17" w:rsidRDefault="00086274" w:rsidP="00086274">
            <w:pPr>
              <w:jc w:val="center"/>
              <w:rPr>
                <w:rFonts w:ascii="Verdana" w:hAnsi="Verdana"/>
                <w:sz w:val="18"/>
              </w:rPr>
            </w:pPr>
            <w:r w:rsidRPr="00615C17">
              <w:rPr>
                <w:rFonts w:ascii="Verdana" w:hAnsi="Verdana"/>
                <w:sz w:val="18"/>
              </w:rPr>
              <w:t>Par a</w:t>
            </w:r>
            <w:r w:rsidR="007312EB" w:rsidRPr="00615C17">
              <w:rPr>
                <w:rFonts w:ascii="Verdana" w:hAnsi="Verdana"/>
                <w:sz w:val="18"/>
              </w:rPr>
              <w:t>utomate</w:t>
            </w:r>
          </w:p>
        </w:tc>
        <w:tc>
          <w:tcPr>
            <w:tcW w:w="1418" w:type="dxa"/>
            <w:shd w:val="clear" w:color="auto" w:fill="D9D9D9" w:themeFill="background1" w:themeFillShade="D9"/>
          </w:tcPr>
          <w:p w:rsidR="007312EB" w:rsidRPr="00615C17" w:rsidRDefault="007312EB" w:rsidP="007312EB">
            <w:pPr>
              <w:jc w:val="center"/>
              <w:rPr>
                <w:rFonts w:ascii="Verdana" w:hAnsi="Verdana"/>
                <w:sz w:val="18"/>
              </w:rPr>
            </w:pPr>
            <w:r w:rsidRPr="00615C17">
              <w:rPr>
                <w:rFonts w:ascii="Verdana" w:hAnsi="Verdana"/>
                <w:sz w:val="18"/>
              </w:rPr>
              <w:t>Matériel informatique</w:t>
            </w:r>
          </w:p>
        </w:tc>
        <w:tc>
          <w:tcPr>
            <w:tcW w:w="1134" w:type="dxa"/>
            <w:shd w:val="clear" w:color="auto" w:fill="D9D9D9" w:themeFill="background1" w:themeFillShade="D9"/>
          </w:tcPr>
          <w:p w:rsidR="007312EB" w:rsidRPr="00615C17" w:rsidRDefault="007312EB" w:rsidP="007312EB">
            <w:pPr>
              <w:jc w:val="center"/>
              <w:rPr>
                <w:rFonts w:ascii="Verdana" w:hAnsi="Verdana"/>
                <w:sz w:val="18"/>
              </w:rPr>
            </w:pPr>
            <w:r w:rsidRPr="00615C17">
              <w:rPr>
                <w:rFonts w:ascii="Verdana" w:hAnsi="Verdana"/>
                <w:sz w:val="18"/>
              </w:rPr>
              <w:t>Système E-Vision</w:t>
            </w:r>
          </w:p>
        </w:tc>
        <w:tc>
          <w:tcPr>
            <w:tcW w:w="1996" w:type="dxa"/>
            <w:shd w:val="clear" w:color="auto" w:fill="D9D9D9" w:themeFill="background1" w:themeFillShade="D9"/>
          </w:tcPr>
          <w:p w:rsidR="007312EB" w:rsidRPr="00615C17" w:rsidRDefault="007312EB" w:rsidP="007312EB">
            <w:pPr>
              <w:jc w:val="center"/>
              <w:rPr>
                <w:rFonts w:ascii="Verdana" w:hAnsi="Verdana"/>
                <w:sz w:val="18"/>
              </w:rPr>
            </w:pPr>
            <w:r w:rsidRPr="00615C17">
              <w:rPr>
                <w:rFonts w:ascii="Verdana" w:hAnsi="Verdana"/>
                <w:sz w:val="18"/>
              </w:rPr>
              <w:t>Système de déconditionnement</w:t>
            </w:r>
          </w:p>
        </w:tc>
      </w:tr>
      <w:tr w:rsidR="002E4649" w:rsidTr="00BE7707">
        <w:tc>
          <w:tcPr>
            <w:tcW w:w="1560" w:type="dxa"/>
          </w:tcPr>
          <w:p w:rsidR="002E4649" w:rsidRPr="00615C17" w:rsidRDefault="002E4649" w:rsidP="00274327">
            <w:pPr>
              <w:jc w:val="both"/>
              <w:rPr>
                <w:rFonts w:ascii="Verdana" w:hAnsi="Verdana"/>
                <w:sz w:val="18"/>
                <w:szCs w:val="18"/>
              </w:rPr>
            </w:pPr>
            <w:r w:rsidRPr="00615C17">
              <w:rPr>
                <w:rFonts w:ascii="Verdana" w:hAnsi="Verdana"/>
                <w:sz w:val="18"/>
                <w:szCs w:val="18"/>
              </w:rPr>
              <w:t>Source d’alimentation électrique</w:t>
            </w:r>
          </w:p>
        </w:tc>
        <w:tc>
          <w:tcPr>
            <w:tcW w:w="1573" w:type="dxa"/>
          </w:tcPr>
          <w:p w:rsidR="002E4649" w:rsidRDefault="002E4649" w:rsidP="00BE7707">
            <w:pPr>
              <w:jc w:val="center"/>
              <w:rPr>
                <w:rFonts w:ascii="Verdana" w:hAnsi="Verdana"/>
                <w:sz w:val="18"/>
                <w:szCs w:val="18"/>
              </w:rPr>
            </w:pPr>
            <w:r w:rsidRPr="00615C17">
              <w:rPr>
                <w:rFonts w:ascii="Verdana" w:hAnsi="Verdana"/>
                <w:sz w:val="18"/>
                <w:szCs w:val="18"/>
              </w:rPr>
              <w:t>220V 50Hz</w:t>
            </w:r>
          </w:p>
          <w:p w:rsidR="00FB4AA1" w:rsidRPr="00615C17" w:rsidRDefault="00FB4AA1" w:rsidP="00BE7707">
            <w:pPr>
              <w:jc w:val="center"/>
              <w:rPr>
                <w:rFonts w:ascii="Verdana" w:hAnsi="Verdana"/>
                <w:sz w:val="18"/>
                <w:szCs w:val="18"/>
              </w:rPr>
            </w:pPr>
            <w:r>
              <w:rPr>
                <w:rFonts w:ascii="Verdana" w:hAnsi="Verdana"/>
                <w:sz w:val="18"/>
                <w:szCs w:val="18"/>
              </w:rPr>
              <w:t>Monophasé</w:t>
            </w:r>
          </w:p>
        </w:tc>
        <w:tc>
          <w:tcPr>
            <w:tcW w:w="2396" w:type="dxa"/>
          </w:tcPr>
          <w:p w:rsidR="002E4649" w:rsidRPr="00615C17" w:rsidRDefault="002E4649" w:rsidP="00BE7707">
            <w:pPr>
              <w:jc w:val="center"/>
              <w:rPr>
                <w:rFonts w:ascii="Verdana" w:hAnsi="Verdana"/>
                <w:sz w:val="18"/>
                <w:szCs w:val="18"/>
              </w:rPr>
            </w:pPr>
            <w:r w:rsidRPr="00615C17">
              <w:rPr>
                <w:rFonts w:ascii="Verdana" w:hAnsi="Verdana"/>
                <w:sz w:val="18"/>
                <w:szCs w:val="18"/>
              </w:rPr>
              <w:t xml:space="preserve">2 prises reliées à un interrupteur </w:t>
            </w:r>
            <w:r w:rsidR="00615C17" w:rsidRPr="00615C17">
              <w:rPr>
                <w:rFonts w:ascii="Verdana" w:hAnsi="Verdana"/>
                <w:sz w:val="18"/>
                <w:szCs w:val="18"/>
              </w:rPr>
              <w:t xml:space="preserve">général </w:t>
            </w:r>
            <w:r w:rsidR="00615C17">
              <w:rPr>
                <w:rFonts w:ascii="Verdana" w:hAnsi="Verdana"/>
                <w:sz w:val="18"/>
                <w:szCs w:val="18"/>
              </w:rPr>
              <w:t>de</w:t>
            </w:r>
            <w:r w:rsidRPr="00615C17">
              <w:rPr>
                <w:rFonts w:ascii="Verdana" w:hAnsi="Verdana"/>
                <w:sz w:val="18"/>
                <w:szCs w:val="18"/>
              </w:rPr>
              <w:t xml:space="preserve"> type magnéto</w:t>
            </w:r>
            <w:r w:rsidR="00615C17">
              <w:rPr>
                <w:rFonts w:ascii="Verdana" w:hAnsi="Verdana"/>
                <w:sz w:val="18"/>
                <w:szCs w:val="18"/>
              </w:rPr>
              <w:t xml:space="preserve"> </w:t>
            </w:r>
            <w:r w:rsidRPr="00615C17">
              <w:rPr>
                <w:rFonts w:ascii="Verdana" w:hAnsi="Verdana"/>
                <w:sz w:val="18"/>
                <w:szCs w:val="18"/>
              </w:rPr>
              <w:t xml:space="preserve">thermique </w:t>
            </w:r>
            <w:r w:rsidR="00615C17">
              <w:rPr>
                <w:rFonts w:ascii="Verdana" w:hAnsi="Verdana"/>
                <w:sz w:val="18"/>
                <w:szCs w:val="18"/>
              </w:rPr>
              <w:t xml:space="preserve">16A 220V </w:t>
            </w:r>
            <w:r w:rsidR="00615C17" w:rsidRPr="00615C17">
              <w:rPr>
                <w:rFonts w:ascii="Verdana" w:hAnsi="Verdana"/>
                <w:sz w:val="18"/>
                <w:szCs w:val="18"/>
              </w:rPr>
              <w:t xml:space="preserve">courbe D </w:t>
            </w:r>
            <w:r w:rsidRPr="00615C17">
              <w:rPr>
                <w:rFonts w:ascii="Verdana" w:hAnsi="Verdana"/>
                <w:sz w:val="18"/>
                <w:szCs w:val="18"/>
              </w:rPr>
              <w:t>avec protection différentielle</w:t>
            </w:r>
            <w:r w:rsidR="00FB4AA1">
              <w:rPr>
                <w:rFonts w:ascii="Verdana" w:hAnsi="Verdana"/>
                <w:sz w:val="18"/>
                <w:szCs w:val="18"/>
              </w:rPr>
              <w:t xml:space="preserve"> 30mA, disjoncteur 16A</w:t>
            </w:r>
            <w:r w:rsidR="003360A3" w:rsidRPr="00615C17">
              <w:rPr>
                <w:rFonts w:ascii="Verdana" w:hAnsi="Verdana"/>
                <w:sz w:val="18"/>
                <w:szCs w:val="18"/>
              </w:rPr>
              <w:t>.</w:t>
            </w:r>
          </w:p>
        </w:tc>
        <w:tc>
          <w:tcPr>
            <w:tcW w:w="1418" w:type="dxa"/>
          </w:tcPr>
          <w:p w:rsidR="002E4649" w:rsidRDefault="002E4649" w:rsidP="00BE7707">
            <w:pPr>
              <w:jc w:val="center"/>
              <w:rPr>
                <w:rFonts w:ascii="Verdana" w:hAnsi="Verdana"/>
                <w:sz w:val="18"/>
                <w:szCs w:val="18"/>
              </w:rPr>
            </w:pPr>
            <w:r w:rsidRPr="00615C17">
              <w:rPr>
                <w:rFonts w:ascii="Verdana" w:hAnsi="Verdana"/>
                <w:sz w:val="18"/>
                <w:szCs w:val="18"/>
              </w:rPr>
              <w:t>6 prises</w:t>
            </w:r>
            <w:r w:rsidR="00FB4AA1">
              <w:rPr>
                <w:rFonts w:ascii="Verdana" w:hAnsi="Verdana"/>
                <w:sz w:val="18"/>
                <w:szCs w:val="18"/>
              </w:rPr>
              <w:t xml:space="preserve"> de courant</w:t>
            </w:r>
          </w:p>
          <w:p w:rsidR="00FB4AA1" w:rsidRPr="00615C17" w:rsidRDefault="00FB4AA1" w:rsidP="00BE7707">
            <w:pPr>
              <w:jc w:val="center"/>
              <w:rPr>
                <w:rFonts w:ascii="Verdana" w:hAnsi="Verdana"/>
                <w:sz w:val="18"/>
                <w:szCs w:val="18"/>
              </w:rPr>
            </w:pPr>
            <w:r>
              <w:rPr>
                <w:rFonts w:ascii="Verdana" w:hAnsi="Verdana"/>
                <w:sz w:val="18"/>
                <w:szCs w:val="18"/>
              </w:rPr>
              <w:t>220V/50Hz</w:t>
            </w:r>
          </w:p>
        </w:tc>
        <w:tc>
          <w:tcPr>
            <w:tcW w:w="1134" w:type="dxa"/>
          </w:tcPr>
          <w:p w:rsidR="00FB4AA1" w:rsidRDefault="003360A3" w:rsidP="00BE7707">
            <w:pPr>
              <w:jc w:val="center"/>
              <w:rPr>
                <w:rFonts w:ascii="Verdana" w:hAnsi="Verdana"/>
                <w:sz w:val="18"/>
                <w:szCs w:val="18"/>
              </w:rPr>
            </w:pPr>
            <w:r w:rsidRPr="00615C17">
              <w:rPr>
                <w:rFonts w:ascii="Verdana" w:hAnsi="Verdana"/>
                <w:sz w:val="18"/>
                <w:szCs w:val="18"/>
              </w:rPr>
              <w:t>3</w:t>
            </w:r>
            <w:r w:rsidR="002A6B3D" w:rsidRPr="00615C17">
              <w:rPr>
                <w:rFonts w:ascii="Verdana" w:hAnsi="Verdana"/>
                <w:sz w:val="18"/>
                <w:szCs w:val="18"/>
              </w:rPr>
              <w:t xml:space="preserve"> prises</w:t>
            </w:r>
            <w:r w:rsidR="00BE7707">
              <w:rPr>
                <w:rFonts w:ascii="Verdana" w:hAnsi="Verdana"/>
                <w:sz w:val="18"/>
                <w:szCs w:val="18"/>
              </w:rPr>
              <w:t xml:space="preserve"> </w:t>
            </w:r>
            <w:r w:rsidR="00FB4AA1">
              <w:rPr>
                <w:rFonts w:ascii="Verdana" w:hAnsi="Verdana"/>
                <w:sz w:val="18"/>
                <w:szCs w:val="18"/>
              </w:rPr>
              <w:t>de courant</w:t>
            </w:r>
          </w:p>
          <w:p w:rsidR="00FB4AA1" w:rsidRPr="00615C17" w:rsidRDefault="00FB4AA1" w:rsidP="00BE7707">
            <w:pPr>
              <w:jc w:val="center"/>
              <w:rPr>
                <w:rFonts w:ascii="Verdana" w:hAnsi="Verdana"/>
                <w:sz w:val="18"/>
                <w:szCs w:val="18"/>
              </w:rPr>
            </w:pPr>
            <w:r>
              <w:rPr>
                <w:rFonts w:ascii="Verdana" w:hAnsi="Verdana"/>
                <w:sz w:val="18"/>
                <w:szCs w:val="18"/>
              </w:rPr>
              <w:t>220V/50Hz</w:t>
            </w:r>
          </w:p>
        </w:tc>
        <w:tc>
          <w:tcPr>
            <w:tcW w:w="1996" w:type="dxa"/>
          </w:tcPr>
          <w:p w:rsidR="002E4649" w:rsidRDefault="002E4649" w:rsidP="00BE7707">
            <w:pPr>
              <w:jc w:val="center"/>
              <w:rPr>
                <w:rFonts w:ascii="Verdana" w:hAnsi="Verdana"/>
                <w:sz w:val="18"/>
                <w:szCs w:val="18"/>
              </w:rPr>
            </w:pPr>
            <w:r w:rsidRPr="00615C17">
              <w:rPr>
                <w:rFonts w:ascii="Verdana" w:hAnsi="Verdana"/>
                <w:sz w:val="18"/>
                <w:szCs w:val="18"/>
              </w:rPr>
              <w:t>1 prise</w:t>
            </w:r>
          </w:p>
          <w:p w:rsidR="00FB4AA1" w:rsidRDefault="00FB4AA1" w:rsidP="00BE7707">
            <w:pPr>
              <w:jc w:val="center"/>
              <w:rPr>
                <w:rFonts w:ascii="Verdana" w:hAnsi="Verdana"/>
                <w:sz w:val="18"/>
                <w:szCs w:val="18"/>
              </w:rPr>
            </w:pPr>
            <w:r>
              <w:rPr>
                <w:rFonts w:ascii="Verdana" w:hAnsi="Verdana"/>
                <w:sz w:val="18"/>
                <w:szCs w:val="18"/>
              </w:rPr>
              <w:t>de courant</w:t>
            </w:r>
          </w:p>
          <w:p w:rsidR="00FB4AA1" w:rsidRPr="00615C17" w:rsidRDefault="00FB4AA1" w:rsidP="00BE7707">
            <w:pPr>
              <w:jc w:val="center"/>
              <w:rPr>
                <w:rFonts w:ascii="Verdana" w:hAnsi="Verdana"/>
                <w:sz w:val="18"/>
                <w:szCs w:val="18"/>
              </w:rPr>
            </w:pPr>
            <w:r>
              <w:rPr>
                <w:rFonts w:ascii="Verdana" w:hAnsi="Verdana"/>
                <w:sz w:val="18"/>
                <w:szCs w:val="18"/>
              </w:rPr>
              <w:t>220V/50Hz</w:t>
            </w:r>
          </w:p>
        </w:tc>
      </w:tr>
      <w:tr w:rsidR="002E4649" w:rsidTr="00BE7707">
        <w:tc>
          <w:tcPr>
            <w:tcW w:w="1560" w:type="dxa"/>
          </w:tcPr>
          <w:p w:rsidR="007312EB" w:rsidRPr="00615C17" w:rsidRDefault="007312EB" w:rsidP="00274327">
            <w:pPr>
              <w:jc w:val="both"/>
              <w:rPr>
                <w:rFonts w:ascii="Verdana" w:hAnsi="Verdana"/>
                <w:sz w:val="18"/>
                <w:szCs w:val="18"/>
              </w:rPr>
            </w:pPr>
            <w:r w:rsidRPr="00615C17">
              <w:rPr>
                <w:rFonts w:ascii="Verdana" w:hAnsi="Verdana"/>
                <w:sz w:val="18"/>
                <w:szCs w:val="18"/>
              </w:rPr>
              <w:t>Prises réseau</w:t>
            </w:r>
          </w:p>
        </w:tc>
        <w:tc>
          <w:tcPr>
            <w:tcW w:w="1573" w:type="dxa"/>
          </w:tcPr>
          <w:p w:rsidR="007312EB" w:rsidRPr="00615C17" w:rsidRDefault="007312EB" w:rsidP="00BE7707">
            <w:pPr>
              <w:jc w:val="center"/>
              <w:rPr>
                <w:rFonts w:ascii="Verdana" w:hAnsi="Verdana"/>
                <w:sz w:val="18"/>
                <w:szCs w:val="18"/>
              </w:rPr>
            </w:pPr>
            <w:r w:rsidRPr="00615C17">
              <w:rPr>
                <w:rFonts w:ascii="Verdana" w:hAnsi="Verdana"/>
                <w:sz w:val="18"/>
                <w:szCs w:val="18"/>
              </w:rPr>
              <w:t>reliées au réseau de l’établissement</w:t>
            </w:r>
          </w:p>
        </w:tc>
        <w:tc>
          <w:tcPr>
            <w:tcW w:w="2396" w:type="dxa"/>
          </w:tcPr>
          <w:p w:rsidR="007312EB" w:rsidRPr="00615C17" w:rsidRDefault="002E4649" w:rsidP="00BE7707">
            <w:pPr>
              <w:jc w:val="center"/>
              <w:rPr>
                <w:rFonts w:ascii="Verdana" w:hAnsi="Verdana"/>
                <w:sz w:val="18"/>
                <w:szCs w:val="18"/>
              </w:rPr>
            </w:pPr>
            <w:r w:rsidRPr="00615C17">
              <w:rPr>
                <w:rFonts w:ascii="Verdana" w:hAnsi="Verdana"/>
                <w:sz w:val="18"/>
                <w:szCs w:val="18"/>
              </w:rPr>
              <w:t>Aucune</w:t>
            </w:r>
          </w:p>
        </w:tc>
        <w:tc>
          <w:tcPr>
            <w:tcW w:w="1418" w:type="dxa"/>
          </w:tcPr>
          <w:p w:rsidR="00FB4AA1" w:rsidRDefault="003360A3" w:rsidP="00BE7707">
            <w:pPr>
              <w:jc w:val="center"/>
              <w:rPr>
                <w:rFonts w:ascii="Verdana" w:hAnsi="Verdana"/>
                <w:sz w:val="18"/>
                <w:szCs w:val="18"/>
              </w:rPr>
            </w:pPr>
            <w:r w:rsidRPr="00615C17">
              <w:rPr>
                <w:rFonts w:ascii="Verdana" w:hAnsi="Verdana"/>
                <w:sz w:val="18"/>
                <w:szCs w:val="18"/>
              </w:rPr>
              <w:t>2</w:t>
            </w:r>
            <w:r w:rsidR="002E4649" w:rsidRPr="00615C17">
              <w:rPr>
                <w:rFonts w:ascii="Verdana" w:hAnsi="Verdana"/>
                <w:sz w:val="18"/>
                <w:szCs w:val="18"/>
              </w:rPr>
              <w:t xml:space="preserve"> prises</w:t>
            </w:r>
          </w:p>
          <w:p w:rsidR="007312EB" w:rsidRPr="00615C17" w:rsidRDefault="00FB4AA1" w:rsidP="00BE7707">
            <w:pPr>
              <w:jc w:val="center"/>
              <w:rPr>
                <w:rFonts w:ascii="Verdana" w:hAnsi="Verdana"/>
                <w:sz w:val="18"/>
                <w:szCs w:val="18"/>
              </w:rPr>
            </w:pPr>
            <w:r>
              <w:rPr>
                <w:rFonts w:ascii="Verdana" w:hAnsi="Verdana"/>
                <w:sz w:val="18"/>
                <w:szCs w:val="18"/>
              </w:rPr>
              <w:t>RJ 45</w:t>
            </w:r>
          </w:p>
        </w:tc>
        <w:tc>
          <w:tcPr>
            <w:tcW w:w="1134" w:type="dxa"/>
          </w:tcPr>
          <w:p w:rsidR="007312EB" w:rsidRPr="00615C17" w:rsidRDefault="00FB4AA1" w:rsidP="00BE7707">
            <w:pPr>
              <w:jc w:val="center"/>
              <w:rPr>
                <w:rFonts w:ascii="Verdana" w:hAnsi="Verdana"/>
                <w:sz w:val="18"/>
                <w:szCs w:val="18"/>
              </w:rPr>
            </w:pPr>
            <w:r>
              <w:rPr>
                <w:rFonts w:ascii="Verdana" w:hAnsi="Verdana"/>
                <w:sz w:val="18"/>
                <w:szCs w:val="18"/>
              </w:rPr>
              <w:t>1 prise RJ 45</w:t>
            </w:r>
            <w:r w:rsidR="00BE7707">
              <w:rPr>
                <w:rFonts w:ascii="Verdana" w:hAnsi="Verdana"/>
                <w:sz w:val="18"/>
                <w:szCs w:val="18"/>
              </w:rPr>
              <w:t xml:space="preserve"> pour la télémaintenance et l’impression externe du rapport</w:t>
            </w:r>
          </w:p>
        </w:tc>
        <w:tc>
          <w:tcPr>
            <w:tcW w:w="1996" w:type="dxa"/>
          </w:tcPr>
          <w:p w:rsidR="007312EB" w:rsidRPr="00615C17" w:rsidRDefault="007312EB" w:rsidP="00BE7707">
            <w:pPr>
              <w:jc w:val="center"/>
              <w:rPr>
                <w:rFonts w:ascii="Verdana" w:hAnsi="Verdana"/>
                <w:sz w:val="18"/>
                <w:szCs w:val="18"/>
              </w:rPr>
            </w:pPr>
            <w:r w:rsidRPr="00615C17">
              <w:rPr>
                <w:rFonts w:ascii="Verdana" w:hAnsi="Verdana"/>
                <w:sz w:val="18"/>
                <w:szCs w:val="18"/>
              </w:rPr>
              <w:t>Aucune</w:t>
            </w:r>
          </w:p>
        </w:tc>
      </w:tr>
    </w:tbl>
    <w:p w:rsidR="006953EA" w:rsidRDefault="006953EA" w:rsidP="000D7386">
      <w:pPr>
        <w:spacing w:after="0"/>
        <w:jc w:val="both"/>
        <w:rPr>
          <w:rFonts w:ascii="Verdana" w:hAnsi="Verdana"/>
          <w:i/>
          <w:sz w:val="18"/>
          <w:u w:val="single"/>
        </w:rPr>
      </w:pPr>
    </w:p>
    <w:p w:rsidR="00274327" w:rsidRDefault="000D7386" w:rsidP="0014715D">
      <w:pPr>
        <w:spacing w:after="0"/>
        <w:jc w:val="center"/>
        <w:rPr>
          <w:rFonts w:ascii="Verdana" w:hAnsi="Verdana"/>
          <w:i/>
          <w:sz w:val="18"/>
          <w:u w:val="single"/>
        </w:rPr>
      </w:pPr>
      <w:r w:rsidRPr="000D7386">
        <w:rPr>
          <w:rFonts w:ascii="Verdana" w:hAnsi="Verdana"/>
          <w:i/>
          <w:sz w:val="18"/>
          <w:u w:val="single"/>
        </w:rPr>
        <w:t>Tableau d’information branchement électriques</w:t>
      </w:r>
    </w:p>
    <w:p w:rsidR="00BE7707" w:rsidRPr="000D7386" w:rsidRDefault="00BE7707" w:rsidP="000D7386">
      <w:pPr>
        <w:spacing w:after="0"/>
        <w:jc w:val="both"/>
        <w:rPr>
          <w:rFonts w:ascii="Verdana" w:hAnsi="Verdana"/>
          <w:i/>
          <w:sz w:val="18"/>
          <w:u w:val="single"/>
        </w:rPr>
      </w:pPr>
    </w:p>
    <w:p w:rsidR="00540A98" w:rsidRDefault="0014715D" w:rsidP="0014715D">
      <w:pPr>
        <w:spacing w:after="0"/>
        <w:jc w:val="center"/>
        <w:rPr>
          <w:rFonts w:ascii="Verdana" w:hAnsi="Verdana"/>
        </w:rPr>
      </w:pPr>
      <w:r>
        <w:rPr>
          <w:noProof/>
          <w:lang w:eastAsia="fr-FR"/>
        </w:rPr>
        <w:drawing>
          <wp:inline distT="0" distB="0" distL="0" distR="0" wp14:anchorId="4663C62D" wp14:editId="7CB68103">
            <wp:extent cx="5142857" cy="4104762"/>
            <wp:effectExtent l="0" t="0" r="1270" b="0"/>
            <wp:docPr id="192" name="Imag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142857" cy="4104762"/>
                    </a:xfrm>
                    <a:prstGeom prst="rect">
                      <a:avLst/>
                    </a:prstGeom>
                  </pic:spPr>
                </pic:pic>
              </a:graphicData>
            </a:graphic>
          </wp:inline>
        </w:drawing>
      </w:r>
    </w:p>
    <w:p w:rsidR="00540A98" w:rsidRDefault="00E67B3F" w:rsidP="000D7386">
      <w:pPr>
        <w:spacing w:after="0"/>
        <w:jc w:val="both"/>
        <w:rPr>
          <w:rFonts w:ascii="Verdana" w:hAnsi="Verdana"/>
        </w:rPr>
      </w:pPr>
      <w:r>
        <w:rPr>
          <w:noProof/>
          <w:lang w:eastAsia="fr-FR"/>
        </w:rPr>
        <mc:AlternateContent>
          <mc:Choice Requires="wps">
            <w:drawing>
              <wp:anchor distT="0" distB="0" distL="114300" distR="114300" simplePos="0" relativeHeight="251703296" behindDoc="0" locked="0" layoutInCell="1" allowOverlap="1">
                <wp:simplePos x="0" y="0"/>
                <wp:positionH relativeFrom="column">
                  <wp:posOffset>4508967</wp:posOffset>
                </wp:positionH>
                <wp:positionV relativeFrom="paragraph">
                  <wp:posOffset>1632919</wp:posOffset>
                </wp:positionV>
                <wp:extent cx="577970" cy="250167"/>
                <wp:effectExtent l="0" t="0" r="12700" b="17145"/>
                <wp:wrapNone/>
                <wp:docPr id="3" name="Zone de texte 3"/>
                <wp:cNvGraphicFramePr/>
                <a:graphic xmlns:a="http://schemas.openxmlformats.org/drawingml/2006/main">
                  <a:graphicData uri="http://schemas.microsoft.com/office/word/2010/wordprocessingShape">
                    <wps:wsp>
                      <wps:cNvSpPr txBox="1"/>
                      <wps:spPr>
                        <a:xfrm>
                          <a:off x="0" y="0"/>
                          <a:ext cx="577970" cy="250167"/>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82EA7" w:rsidRPr="00E67B3F" w:rsidRDefault="00682EA7" w:rsidP="00E67B3F">
                            <w:pPr>
                              <w:jc w:val="center"/>
                              <w:rPr>
                                <w:b/>
                                <w:sz w:val="20"/>
                                <w:szCs w:val="20"/>
                              </w:rPr>
                            </w:pPr>
                            <w:r w:rsidRPr="00E67B3F">
                              <w:rPr>
                                <w:b/>
                                <w:sz w:val="20"/>
                                <w:szCs w:val="20"/>
                              </w:rPr>
                              <w:t>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3" o:spid="_x0000_s1026" type="#_x0000_t202" style="position:absolute;left:0;text-align:left;margin-left:355.05pt;margin-top:128.6pt;width:45.5pt;height:19.7pt;z-index:251703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" fillcolor="white [3201]" strokecolor="white [3212]" strokeweight=".5pt">
                <v:textbox>
                  <w:txbxContent>
                    <w:p w:rsidR="00682EA7" w:rsidRPr="00E67B3F" w:rsidRDefault="00682EA7" w:rsidP="00E67B3F">
                      <w:pPr>
                        <w:jc w:val="center"/>
                        <w:rPr>
                          <w:b/>
                          <w:sz w:val="20"/>
                          <w:szCs w:val="20"/>
                        </w:rPr>
                      </w:pPr>
                      <w:r w:rsidRPr="00E67B3F">
                        <w:rPr>
                          <w:b/>
                          <w:sz w:val="20"/>
                          <w:szCs w:val="20"/>
                        </w:rPr>
                        <w:t>OU</w:t>
                      </w:r>
                    </w:p>
                  </w:txbxContent>
                </v:textbox>
              </v:shape>
            </w:pict>
          </mc:Fallback>
        </mc:AlternateContent>
      </w:r>
      <w:r w:rsidR="00615D61">
        <w:rPr>
          <w:noProof/>
          <w:lang w:eastAsia="fr-FR"/>
        </w:rPr>
        <mc:AlternateContent>
          <mc:Choice Requires="wps">
            <w:drawing>
              <wp:anchor distT="0" distB="0" distL="114300" distR="114300" simplePos="0" relativeHeight="251699200" behindDoc="0" locked="0" layoutInCell="1" allowOverlap="1">
                <wp:simplePos x="0" y="0"/>
                <wp:positionH relativeFrom="column">
                  <wp:posOffset>1871980</wp:posOffset>
                </wp:positionH>
                <wp:positionV relativeFrom="paragraph">
                  <wp:posOffset>1149350</wp:posOffset>
                </wp:positionV>
                <wp:extent cx="1734820" cy="1728470"/>
                <wp:effectExtent l="0" t="57150" r="17780" b="0"/>
                <wp:wrapNone/>
                <wp:docPr id="24" name="Arc 24"/>
                <wp:cNvGraphicFramePr/>
                <a:graphic xmlns:a="http://schemas.openxmlformats.org/drawingml/2006/main">
                  <a:graphicData uri="http://schemas.microsoft.com/office/word/2010/wordprocessingShape">
                    <wps:wsp>
                      <wps:cNvSpPr/>
                      <wps:spPr>
                        <a:xfrm rot="495403">
                          <a:off x="0" y="0"/>
                          <a:ext cx="1734820" cy="1728470"/>
                        </a:xfrm>
                        <a:prstGeom prst="arc">
                          <a:avLst>
                            <a:gd name="adj1" fmla="val 14038358"/>
                            <a:gd name="adj2" fmla="val 713282"/>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E387AF" id="Arc 24" o:spid="_x0000_s1026" style="position:absolute;margin-left:147.4pt;margin-top:90.5pt;width:136.6pt;height:136.1pt;rotation:541112fd;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34820,1728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" path="m358448,164412nsc648181,-44763,1037094,-55224,1337733,138070v302191,194293,452699,554232,378351,904823l867410,864235,358448,164412xem358448,164412nfc648181,-44763,1037094,-55224,1337733,138070v302191,194293,452699,554232,378351,904823e" filled="f" strokecolor="#5b9bd5 [3204]" strokeweight=".5pt">
                <v:stroke joinstyle="miter"/>
                <v:path arrowok="t" o:connecttype="custom" o:connectlocs="358448,164412;1337733,138070;1716084,1042893" o:connectangles="0,0,0"/>
              </v:shape>
            </w:pict>
          </mc:Fallback>
        </mc:AlternateContent>
      </w:r>
    </w:p>
    <w:p w:rsidR="000D7386" w:rsidRPr="000D7386" w:rsidRDefault="000D7386" w:rsidP="00BE7707">
      <w:pPr>
        <w:spacing w:after="0"/>
        <w:jc w:val="center"/>
        <w:rPr>
          <w:rFonts w:ascii="Verdana" w:hAnsi="Verdana"/>
          <w:i/>
          <w:sz w:val="18"/>
          <w:u w:val="single"/>
        </w:rPr>
      </w:pPr>
      <w:r>
        <w:rPr>
          <w:rFonts w:ascii="Verdana" w:hAnsi="Verdana"/>
          <w:i/>
          <w:sz w:val="18"/>
          <w:u w:val="single"/>
        </w:rPr>
        <w:t>Schéma de principe</w:t>
      </w:r>
    </w:p>
    <w:p w:rsidR="00540A98" w:rsidRDefault="00540A98" w:rsidP="00274327">
      <w:pPr>
        <w:jc w:val="both"/>
        <w:rPr>
          <w:rFonts w:ascii="Verdana" w:hAnsi="Verdana"/>
        </w:rPr>
      </w:pPr>
    </w:p>
    <w:p w:rsidR="00540A98" w:rsidRPr="00615C17" w:rsidRDefault="00615C17" w:rsidP="00274327">
      <w:pPr>
        <w:jc w:val="both"/>
        <w:rPr>
          <w:rFonts w:asciiTheme="majorHAnsi" w:hAnsiTheme="majorHAnsi" w:cstheme="majorHAnsi"/>
          <w:sz w:val="24"/>
          <w:szCs w:val="24"/>
        </w:rPr>
      </w:pPr>
      <w:r w:rsidRPr="00615C17">
        <w:rPr>
          <w:rFonts w:asciiTheme="majorHAnsi" w:hAnsiTheme="majorHAnsi" w:cstheme="majorHAnsi"/>
          <w:sz w:val="24"/>
          <w:szCs w:val="24"/>
        </w:rPr>
        <w:t>ROBOTIK TECHNOLOGY fourni</w:t>
      </w:r>
      <w:r w:rsidR="00BA0D95">
        <w:rPr>
          <w:rFonts w:asciiTheme="majorHAnsi" w:hAnsiTheme="majorHAnsi" w:cstheme="majorHAnsi"/>
          <w:sz w:val="24"/>
          <w:szCs w:val="24"/>
        </w:rPr>
        <w:t>t</w:t>
      </w:r>
      <w:r w:rsidRPr="00615C17">
        <w:rPr>
          <w:rFonts w:asciiTheme="majorHAnsi" w:hAnsiTheme="majorHAnsi" w:cstheme="majorHAnsi"/>
          <w:sz w:val="24"/>
          <w:szCs w:val="24"/>
        </w:rPr>
        <w:t xml:space="preserve"> dans le cadre de l’installation de l’automate </w:t>
      </w:r>
      <w:r w:rsidR="000D7386">
        <w:rPr>
          <w:rFonts w:asciiTheme="majorHAnsi" w:hAnsiTheme="majorHAnsi" w:cstheme="majorHAnsi"/>
          <w:sz w:val="24"/>
          <w:szCs w:val="24"/>
        </w:rPr>
        <w:t xml:space="preserve">et </w:t>
      </w:r>
      <w:r w:rsidRPr="00615C17">
        <w:rPr>
          <w:rFonts w:asciiTheme="majorHAnsi" w:hAnsiTheme="majorHAnsi" w:cstheme="majorHAnsi"/>
          <w:sz w:val="24"/>
          <w:szCs w:val="24"/>
        </w:rPr>
        <w:t xml:space="preserve">selon les modalités contenues dans le contrat de prestation </w:t>
      </w:r>
    </w:p>
    <w:p w:rsidR="00615C17" w:rsidRPr="00615C17" w:rsidRDefault="00615C17" w:rsidP="00615C17">
      <w:pPr>
        <w:pStyle w:val="Paragraphedeliste"/>
        <w:numPr>
          <w:ilvl w:val="0"/>
          <w:numId w:val="7"/>
        </w:numPr>
        <w:jc w:val="both"/>
        <w:rPr>
          <w:rFonts w:asciiTheme="majorHAnsi" w:hAnsiTheme="majorHAnsi" w:cstheme="majorHAnsi"/>
          <w:sz w:val="24"/>
          <w:szCs w:val="24"/>
        </w:rPr>
      </w:pPr>
      <w:r w:rsidRPr="00615C17">
        <w:rPr>
          <w:rFonts w:asciiTheme="majorHAnsi" w:hAnsiTheme="majorHAnsi" w:cstheme="majorHAnsi"/>
          <w:sz w:val="24"/>
          <w:szCs w:val="24"/>
        </w:rPr>
        <w:t>1 automate</w:t>
      </w:r>
    </w:p>
    <w:p w:rsidR="00615C17" w:rsidRPr="00615C17" w:rsidRDefault="00615C17" w:rsidP="00615C17">
      <w:pPr>
        <w:pStyle w:val="Paragraphedeliste"/>
        <w:numPr>
          <w:ilvl w:val="0"/>
          <w:numId w:val="7"/>
        </w:numPr>
        <w:jc w:val="both"/>
        <w:rPr>
          <w:rFonts w:asciiTheme="majorHAnsi" w:hAnsiTheme="majorHAnsi" w:cstheme="majorHAnsi"/>
          <w:sz w:val="24"/>
          <w:szCs w:val="24"/>
        </w:rPr>
      </w:pPr>
      <w:r w:rsidRPr="00615C17">
        <w:rPr>
          <w:rFonts w:asciiTheme="majorHAnsi" w:hAnsiTheme="majorHAnsi" w:cstheme="majorHAnsi"/>
          <w:sz w:val="24"/>
          <w:szCs w:val="24"/>
        </w:rPr>
        <w:t xml:space="preserve">1 poste informatique </w:t>
      </w:r>
    </w:p>
    <w:p w:rsidR="00615C17" w:rsidRPr="00615C17" w:rsidRDefault="00615C17" w:rsidP="00615C17">
      <w:pPr>
        <w:pStyle w:val="Paragraphedeliste"/>
        <w:numPr>
          <w:ilvl w:val="0"/>
          <w:numId w:val="7"/>
        </w:numPr>
        <w:jc w:val="both"/>
        <w:rPr>
          <w:rFonts w:asciiTheme="majorHAnsi" w:hAnsiTheme="majorHAnsi" w:cstheme="majorHAnsi"/>
          <w:sz w:val="24"/>
          <w:szCs w:val="24"/>
        </w:rPr>
      </w:pPr>
      <w:r w:rsidRPr="00615C17">
        <w:rPr>
          <w:rFonts w:asciiTheme="majorHAnsi" w:hAnsiTheme="majorHAnsi" w:cstheme="majorHAnsi"/>
          <w:sz w:val="24"/>
          <w:szCs w:val="24"/>
        </w:rPr>
        <w:t>1 lecteur optique</w:t>
      </w:r>
    </w:p>
    <w:p w:rsidR="00615C17" w:rsidRPr="00615C17" w:rsidRDefault="00615C17" w:rsidP="00615C17">
      <w:pPr>
        <w:pStyle w:val="Paragraphedeliste"/>
        <w:numPr>
          <w:ilvl w:val="0"/>
          <w:numId w:val="7"/>
        </w:numPr>
        <w:jc w:val="both"/>
        <w:rPr>
          <w:rFonts w:asciiTheme="majorHAnsi" w:hAnsiTheme="majorHAnsi" w:cstheme="majorHAnsi"/>
          <w:sz w:val="24"/>
          <w:szCs w:val="24"/>
        </w:rPr>
      </w:pPr>
      <w:r w:rsidRPr="00615C17">
        <w:rPr>
          <w:rFonts w:asciiTheme="majorHAnsi" w:hAnsiTheme="majorHAnsi" w:cstheme="majorHAnsi"/>
          <w:sz w:val="24"/>
          <w:szCs w:val="24"/>
        </w:rPr>
        <w:t>1 imprimante</w:t>
      </w:r>
    </w:p>
    <w:p w:rsidR="00615C17" w:rsidRPr="00615C17" w:rsidRDefault="00615C17" w:rsidP="00615C17">
      <w:pPr>
        <w:pStyle w:val="Paragraphedeliste"/>
        <w:numPr>
          <w:ilvl w:val="0"/>
          <w:numId w:val="7"/>
        </w:numPr>
        <w:jc w:val="both"/>
        <w:rPr>
          <w:rFonts w:asciiTheme="majorHAnsi" w:hAnsiTheme="majorHAnsi" w:cstheme="majorHAnsi"/>
          <w:sz w:val="24"/>
          <w:szCs w:val="24"/>
        </w:rPr>
      </w:pPr>
      <w:r w:rsidRPr="00615C17">
        <w:rPr>
          <w:rFonts w:asciiTheme="majorHAnsi" w:hAnsiTheme="majorHAnsi" w:cstheme="majorHAnsi"/>
          <w:sz w:val="24"/>
          <w:szCs w:val="24"/>
        </w:rPr>
        <w:t xml:space="preserve">1 switch réseau </w:t>
      </w:r>
    </w:p>
    <w:p w:rsidR="006E00C8" w:rsidRPr="006E00C8" w:rsidRDefault="00615C17" w:rsidP="00615C17">
      <w:pPr>
        <w:pStyle w:val="Paragraphedeliste"/>
        <w:numPr>
          <w:ilvl w:val="0"/>
          <w:numId w:val="7"/>
        </w:numPr>
        <w:jc w:val="both"/>
        <w:rPr>
          <w:rFonts w:ascii="Verdana" w:hAnsi="Verdana"/>
        </w:rPr>
      </w:pPr>
      <w:r w:rsidRPr="00615C17">
        <w:rPr>
          <w:rFonts w:asciiTheme="majorHAnsi" w:hAnsiTheme="majorHAnsi" w:cstheme="majorHAnsi"/>
          <w:sz w:val="24"/>
          <w:szCs w:val="24"/>
        </w:rPr>
        <w:t>Les câbles réseau RJ45 permettant de faire communiquer le poste informatique, l’automate et l’imprimante.</w:t>
      </w:r>
      <w:r w:rsidR="006F0A85">
        <w:rPr>
          <w:rFonts w:asciiTheme="majorHAnsi" w:hAnsiTheme="majorHAnsi" w:cstheme="majorHAnsi"/>
          <w:sz w:val="24"/>
          <w:szCs w:val="24"/>
        </w:rPr>
        <w:t xml:space="preserve"> </w:t>
      </w:r>
    </w:p>
    <w:p w:rsidR="00615C17" w:rsidRDefault="006F0A85" w:rsidP="006E00C8">
      <w:pPr>
        <w:jc w:val="both"/>
        <w:rPr>
          <w:rFonts w:asciiTheme="majorHAnsi" w:hAnsiTheme="majorHAnsi" w:cstheme="majorHAnsi"/>
          <w:sz w:val="24"/>
          <w:szCs w:val="24"/>
        </w:rPr>
      </w:pPr>
      <w:r w:rsidRPr="006E00C8">
        <w:rPr>
          <w:rFonts w:asciiTheme="majorHAnsi" w:hAnsiTheme="majorHAnsi" w:cstheme="majorHAnsi"/>
          <w:sz w:val="24"/>
          <w:szCs w:val="24"/>
        </w:rPr>
        <w:t xml:space="preserve">L’automate est relié directement au poste informatique </w:t>
      </w:r>
      <w:r w:rsidR="00282100" w:rsidRPr="006E00C8">
        <w:rPr>
          <w:rFonts w:asciiTheme="majorHAnsi" w:hAnsiTheme="majorHAnsi" w:cstheme="majorHAnsi"/>
          <w:sz w:val="24"/>
          <w:szCs w:val="24"/>
        </w:rPr>
        <w:t>via une connexion de type RJ45.</w:t>
      </w:r>
      <w:r w:rsidR="006E00C8">
        <w:rPr>
          <w:rFonts w:asciiTheme="majorHAnsi" w:hAnsiTheme="majorHAnsi" w:cstheme="majorHAnsi"/>
          <w:sz w:val="24"/>
          <w:szCs w:val="24"/>
        </w:rPr>
        <w:t xml:space="preserve"> Par défaut, un câble RJ45 « volant » sera branché de l</w:t>
      </w:r>
      <w:r w:rsidR="00FB4AA1">
        <w:rPr>
          <w:rFonts w:asciiTheme="majorHAnsi" w:hAnsiTheme="majorHAnsi" w:cstheme="majorHAnsi"/>
          <w:sz w:val="24"/>
          <w:szCs w:val="24"/>
        </w:rPr>
        <w:t>’automate au poste informatique (option bleue voir schéma)</w:t>
      </w:r>
    </w:p>
    <w:p w:rsidR="006E00C8" w:rsidRPr="006E00C8" w:rsidRDefault="006E00C8" w:rsidP="006E00C8">
      <w:pPr>
        <w:jc w:val="both"/>
        <w:rPr>
          <w:rFonts w:ascii="Verdana" w:hAnsi="Verdana"/>
        </w:rPr>
      </w:pPr>
      <w:r>
        <w:rPr>
          <w:rFonts w:asciiTheme="majorHAnsi" w:hAnsiTheme="majorHAnsi" w:cstheme="majorHAnsi"/>
          <w:sz w:val="24"/>
          <w:szCs w:val="24"/>
        </w:rPr>
        <w:t xml:space="preserve">Si le client le souhaite il peut prévoir une </w:t>
      </w:r>
      <w:r w:rsidR="003D2912">
        <w:rPr>
          <w:rFonts w:asciiTheme="majorHAnsi" w:hAnsiTheme="majorHAnsi" w:cstheme="majorHAnsi"/>
          <w:sz w:val="24"/>
          <w:szCs w:val="24"/>
        </w:rPr>
        <w:t>goulotte de cablâge</w:t>
      </w:r>
      <w:r>
        <w:rPr>
          <w:rFonts w:asciiTheme="majorHAnsi" w:hAnsiTheme="majorHAnsi" w:cstheme="majorHAnsi"/>
          <w:sz w:val="24"/>
          <w:szCs w:val="24"/>
        </w:rPr>
        <w:t xml:space="preserve"> RJ45 le long du mur allant de l’automate au PC afin q</w:t>
      </w:r>
      <w:r w:rsidR="00FB4AA1">
        <w:rPr>
          <w:rFonts w:asciiTheme="majorHAnsi" w:hAnsiTheme="majorHAnsi" w:cstheme="majorHAnsi"/>
          <w:sz w:val="24"/>
          <w:szCs w:val="24"/>
        </w:rPr>
        <w:t>ue ce câble ne soit pas visible (option jaune voir schéma)</w:t>
      </w:r>
    </w:p>
    <w:p w:rsidR="00540A98" w:rsidRPr="000D7386" w:rsidRDefault="000D7386" w:rsidP="00274327">
      <w:pPr>
        <w:jc w:val="both"/>
        <w:rPr>
          <w:rFonts w:asciiTheme="majorHAnsi" w:hAnsiTheme="majorHAnsi" w:cstheme="majorHAnsi"/>
          <w:sz w:val="24"/>
        </w:rPr>
      </w:pPr>
      <w:r w:rsidRPr="000D7386">
        <w:rPr>
          <w:rFonts w:asciiTheme="majorHAnsi" w:hAnsiTheme="majorHAnsi" w:cstheme="majorHAnsi"/>
          <w:sz w:val="24"/>
        </w:rPr>
        <w:t>En cas de nécessité</w:t>
      </w:r>
      <w:r>
        <w:rPr>
          <w:rFonts w:asciiTheme="majorHAnsi" w:hAnsiTheme="majorHAnsi" w:cstheme="majorHAnsi"/>
          <w:sz w:val="24"/>
        </w:rPr>
        <w:t xml:space="preserve"> de modification du réseau informatique de son établissement</w:t>
      </w:r>
      <w:r w:rsidRPr="000D7386">
        <w:rPr>
          <w:rFonts w:asciiTheme="majorHAnsi" w:hAnsiTheme="majorHAnsi" w:cstheme="majorHAnsi"/>
          <w:sz w:val="24"/>
        </w:rPr>
        <w:t>, le client s’oblige à réaliser cette intervention avant l’installation de l’automate.</w:t>
      </w:r>
    </w:p>
    <w:p w:rsidR="00540A98" w:rsidRDefault="00540A98" w:rsidP="00274327">
      <w:pPr>
        <w:jc w:val="both"/>
        <w:rPr>
          <w:rFonts w:ascii="Verdana" w:hAnsi="Verdana"/>
        </w:rPr>
      </w:pPr>
    </w:p>
    <w:p w:rsidR="00F87A76" w:rsidRDefault="007E3922" w:rsidP="00F87A76">
      <w:pPr>
        <w:pStyle w:val="Titre3"/>
      </w:pPr>
      <w:bookmarkStart w:id="23" w:name="_Toc5095683"/>
      <w:r w:rsidRPr="00386BCF">
        <w:t>Le plancher</w:t>
      </w:r>
      <w:bookmarkEnd w:id="23"/>
    </w:p>
    <w:p w:rsidR="00F87A76" w:rsidRDefault="00F87A76" w:rsidP="00B1223C">
      <w:pPr>
        <w:jc w:val="both"/>
        <w:rPr>
          <w:rFonts w:asciiTheme="majorHAnsi" w:hAnsiTheme="majorHAnsi" w:cstheme="majorHAnsi"/>
          <w:sz w:val="24"/>
          <w:szCs w:val="20"/>
        </w:rPr>
      </w:pPr>
      <w:r w:rsidRPr="000D7386">
        <w:rPr>
          <w:rFonts w:asciiTheme="majorHAnsi" w:hAnsiTheme="majorHAnsi" w:cstheme="majorHAnsi"/>
          <w:sz w:val="24"/>
          <w:szCs w:val="20"/>
        </w:rPr>
        <w:t>Le plancher doit être en mesure de supporter la charge correspondant au modèle de l’automate choisi.</w:t>
      </w:r>
      <w:r w:rsidR="006E00C8">
        <w:rPr>
          <w:rFonts w:asciiTheme="majorHAnsi" w:hAnsiTheme="majorHAnsi" w:cstheme="majorHAnsi"/>
          <w:sz w:val="24"/>
          <w:szCs w:val="20"/>
        </w:rPr>
        <w:t xml:space="preserve"> La charge d’exploitation de celui-ci doit répondre à la norme NF P 06-001</w:t>
      </w:r>
      <w:r w:rsidR="00D221CA">
        <w:rPr>
          <w:rFonts w:asciiTheme="majorHAnsi" w:hAnsiTheme="majorHAnsi" w:cstheme="majorHAnsi"/>
          <w:sz w:val="24"/>
          <w:szCs w:val="20"/>
        </w:rPr>
        <w:t xml:space="preserve"> qui est de 350kg/m</w:t>
      </w:r>
      <w:r w:rsidR="00D221CA" w:rsidRPr="00D221CA">
        <w:rPr>
          <w:rFonts w:asciiTheme="majorHAnsi" w:hAnsiTheme="majorHAnsi" w:cstheme="majorHAnsi"/>
          <w:sz w:val="24"/>
          <w:szCs w:val="20"/>
          <w:vertAlign w:val="superscript"/>
        </w:rPr>
        <w:t>2</w:t>
      </w:r>
      <w:r w:rsidR="00D221CA">
        <w:rPr>
          <w:rFonts w:asciiTheme="majorHAnsi" w:hAnsiTheme="majorHAnsi" w:cstheme="majorHAnsi"/>
          <w:sz w:val="24"/>
          <w:szCs w:val="20"/>
        </w:rPr>
        <w:t xml:space="preserve"> pour une dalle béton</w:t>
      </w:r>
      <w:r w:rsidR="00FB4AA1">
        <w:rPr>
          <w:rFonts w:asciiTheme="majorHAnsi" w:hAnsiTheme="majorHAnsi" w:cstheme="majorHAnsi"/>
          <w:sz w:val="24"/>
          <w:szCs w:val="20"/>
        </w:rPr>
        <w:t xml:space="preserve"> de 20 cm</w:t>
      </w:r>
      <w:r w:rsidR="00D221CA">
        <w:rPr>
          <w:rFonts w:asciiTheme="majorHAnsi" w:hAnsiTheme="majorHAnsi" w:cstheme="majorHAnsi"/>
          <w:sz w:val="24"/>
          <w:szCs w:val="20"/>
        </w:rPr>
        <w:t>.</w:t>
      </w:r>
    </w:p>
    <w:p w:rsidR="00D221CA" w:rsidRPr="000D7386" w:rsidRDefault="00D221CA" w:rsidP="00B1223C">
      <w:pPr>
        <w:jc w:val="both"/>
        <w:rPr>
          <w:rFonts w:asciiTheme="majorHAnsi" w:hAnsiTheme="majorHAnsi" w:cstheme="majorHAnsi"/>
          <w:sz w:val="24"/>
          <w:szCs w:val="20"/>
        </w:rPr>
      </w:pPr>
      <w:r>
        <w:rPr>
          <w:rFonts w:asciiTheme="majorHAnsi" w:hAnsiTheme="majorHAnsi" w:cstheme="majorHAnsi"/>
          <w:sz w:val="24"/>
          <w:szCs w:val="20"/>
        </w:rPr>
        <w:t>En dessous de cette résistance, le client devra s’équiper d’une plaque de répartition des charges de dimensions (largeur x Longueur x Epaisseur) 1200mm x 1500mm x 2mm minimum.</w:t>
      </w:r>
    </w:p>
    <w:p w:rsidR="00B1223C" w:rsidRDefault="00F87A76" w:rsidP="00B1223C">
      <w:pPr>
        <w:jc w:val="both"/>
        <w:rPr>
          <w:rFonts w:ascii="Verdana" w:hAnsi="Verdana"/>
          <w:sz w:val="20"/>
          <w:szCs w:val="20"/>
        </w:rPr>
      </w:pPr>
      <w:r w:rsidRPr="000D7386">
        <w:rPr>
          <w:rFonts w:asciiTheme="majorHAnsi" w:hAnsiTheme="majorHAnsi" w:cstheme="majorHAnsi"/>
          <w:sz w:val="24"/>
          <w:szCs w:val="20"/>
        </w:rPr>
        <w:t>Le client s’engage à fournir un certificat de conformité délivré par un ingénieur béton déclarant la zone où doit être installé l’automate.</w:t>
      </w:r>
    </w:p>
    <w:p w:rsidR="004A19FF" w:rsidRPr="004A19FF" w:rsidRDefault="004A19FF" w:rsidP="004A19FF">
      <w:pPr>
        <w:jc w:val="both"/>
        <w:rPr>
          <w:rFonts w:asciiTheme="majorHAnsi" w:hAnsiTheme="majorHAnsi" w:cstheme="majorHAnsi"/>
          <w:sz w:val="24"/>
        </w:rPr>
      </w:pPr>
      <w:r w:rsidRPr="00B1223C">
        <w:rPr>
          <w:rFonts w:asciiTheme="majorHAnsi" w:hAnsiTheme="majorHAnsi" w:cstheme="majorHAnsi"/>
          <w:sz w:val="24"/>
        </w:rPr>
        <w:t>En cas de nécessité de renforcement du plancher</w:t>
      </w:r>
      <w:r w:rsidR="00D221CA">
        <w:rPr>
          <w:rFonts w:asciiTheme="majorHAnsi" w:hAnsiTheme="majorHAnsi" w:cstheme="majorHAnsi"/>
          <w:sz w:val="24"/>
        </w:rPr>
        <w:t xml:space="preserve"> ou de mise en place d’une plaque de répartition des charges</w:t>
      </w:r>
      <w:r w:rsidRPr="00B1223C">
        <w:rPr>
          <w:rFonts w:asciiTheme="majorHAnsi" w:hAnsiTheme="majorHAnsi" w:cstheme="majorHAnsi"/>
          <w:sz w:val="24"/>
        </w:rPr>
        <w:t>, le client s’oblige à réaliser cette intervention avant l</w:t>
      </w:r>
      <w:r>
        <w:rPr>
          <w:rFonts w:asciiTheme="majorHAnsi" w:hAnsiTheme="majorHAnsi" w:cstheme="majorHAnsi"/>
          <w:sz w:val="24"/>
        </w:rPr>
        <w:t>’installation de l’automate</w:t>
      </w:r>
      <w:r w:rsidRPr="00B1223C">
        <w:rPr>
          <w:rFonts w:asciiTheme="majorHAnsi" w:hAnsiTheme="majorHAnsi" w:cstheme="majorHAnsi"/>
          <w:sz w:val="24"/>
        </w:rPr>
        <w:t>.</w:t>
      </w:r>
    </w:p>
    <w:p w:rsidR="00F87A76" w:rsidRPr="00F87A76" w:rsidRDefault="00F87A76" w:rsidP="00F87A76"/>
    <w:tbl>
      <w:tblPr>
        <w:tblStyle w:val="Grilledutableau"/>
        <w:tblW w:w="7088" w:type="dxa"/>
        <w:jc w:val="center"/>
        <w:tblLayout w:type="fixed"/>
        <w:tblLook w:val="04A0" w:firstRow="1" w:lastRow="0" w:firstColumn="1" w:lastColumn="0" w:noHBand="0" w:noVBand="1"/>
      </w:tblPr>
      <w:tblGrid>
        <w:gridCol w:w="2127"/>
        <w:gridCol w:w="1559"/>
        <w:gridCol w:w="1701"/>
        <w:gridCol w:w="1701"/>
      </w:tblGrid>
      <w:tr w:rsidR="003360A3" w:rsidRPr="000D7386" w:rsidTr="006953EA">
        <w:trPr>
          <w:trHeight w:val="274"/>
          <w:jc w:val="center"/>
        </w:trPr>
        <w:tc>
          <w:tcPr>
            <w:tcW w:w="2127" w:type="dxa"/>
            <w:shd w:val="clear" w:color="auto" w:fill="D9D9D9" w:themeFill="background1" w:themeFillShade="D9"/>
          </w:tcPr>
          <w:p w:rsidR="003360A3" w:rsidRPr="000D7386" w:rsidRDefault="003360A3" w:rsidP="00C80A14">
            <w:pPr>
              <w:jc w:val="center"/>
              <w:rPr>
                <w:rFonts w:asciiTheme="majorHAnsi" w:hAnsiTheme="majorHAnsi" w:cstheme="majorHAnsi"/>
              </w:rPr>
            </w:pPr>
          </w:p>
        </w:tc>
        <w:tc>
          <w:tcPr>
            <w:tcW w:w="1559" w:type="dxa"/>
            <w:shd w:val="clear" w:color="auto" w:fill="D9D9D9" w:themeFill="background1" w:themeFillShade="D9"/>
          </w:tcPr>
          <w:p w:rsidR="003360A3" w:rsidRPr="000D7386" w:rsidRDefault="003360A3" w:rsidP="00C80A14">
            <w:pPr>
              <w:jc w:val="center"/>
              <w:rPr>
                <w:rFonts w:asciiTheme="majorHAnsi" w:hAnsiTheme="majorHAnsi" w:cstheme="majorHAnsi"/>
              </w:rPr>
            </w:pPr>
            <w:r w:rsidRPr="000D7386">
              <w:rPr>
                <w:rFonts w:asciiTheme="majorHAnsi" w:hAnsiTheme="majorHAnsi" w:cstheme="majorHAnsi"/>
              </w:rPr>
              <w:t>Mini FSP</w:t>
            </w:r>
          </w:p>
        </w:tc>
        <w:tc>
          <w:tcPr>
            <w:tcW w:w="1701" w:type="dxa"/>
            <w:shd w:val="clear" w:color="auto" w:fill="D9D9D9" w:themeFill="background1" w:themeFillShade="D9"/>
          </w:tcPr>
          <w:p w:rsidR="003360A3" w:rsidRPr="000D7386" w:rsidRDefault="003360A3" w:rsidP="00C80A14">
            <w:pPr>
              <w:jc w:val="center"/>
              <w:rPr>
                <w:rFonts w:asciiTheme="majorHAnsi" w:hAnsiTheme="majorHAnsi" w:cstheme="majorHAnsi"/>
              </w:rPr>
            </w:pPr>
            <w:r w:rsidRPr="000D7386">
              <w:rPr>
                <w:rFonts w:asciiTheme="majorHAnsi" w:hAnsiTheme="majorHAnsi" w:cstheme="majorHAnsi"/>
              </w:rPr>
              <w:t>AP88</w:t>
            </w:r>
          </w:p>
        </w:tc>
        <w:tc>
          <w:tcPr>
            <w:tcW w:w="1701" w:type="dxa"/>
            <w:shd w:val="clear" w:color="auto" w:fill="D9D9D9" w:themeFill="background1" w:themeFillShade="D9"/>
          </w:tcPr>
          <w:p w:rsidR="003360A3" w:rsidRPr="000D7386" w:rsidRDefault="003360A3" w:rsidP="00C80A14">
            <w:pPr>
              <w:jc w:val="center"/>
              <w:rPr>
                <w:rFonts w:asciiTheme="majorHAnsi" w:hAnsiTheme="majorHAnsi" w:cstheme="majorHAnsi"/>
              </w:rPr>
            </w:pPr>
            <w:r w:rsidRPr="000D7386">
              <w:rPr>
                <w:rFonts w:asciiTheme="majorHAnsi" w:hAnsiTheme="majorHAnsi" w:cstheme="majorHAnsi"/>
              </w:rPr>
              <w:t>AP224</w:t>
            </w:r>
          </w:p>
        </w:tc>
      </w:tr>
      <w:tr w:rsidR="003360A3" w:rsidRPr="000D7386" w:rsidTr="006953EA">
        <w:trPr>
          <w:trHeight w:val="533"/>
          <w:jc w:val="center"/>
        </w:trPr>
        <w:tc>
          <w:tcPr>
            <w:tcW w:w="2127" w:type="dxa"/>
          </w:tcPr>
          <w:p w:rsidR="003360A3" w:rsidRPr="000D7386" w:rsidRDefault="00F542E7" w:rsidP="00F542E7">
            <w:pPr>
              <w:rPr>
                <w:rFonts w:asciiTheme="majorHAnsi" w:hAnsiTheme="majorHAnsi" w:cstheme="majorHAnsi"/>
              </w:rPr>
            </w:pPr>
            <w:r>
              <w:rPr>
                <w:rFonts w:asciiTheme="majorHAnsi" w:hAnsiTheme="majorHAnsi" w:cstheme="majorHAnsi"/>
              </w:rPr>
              <w:t xml:space="preserve"> Poids à vide</w:t>
            </w:r>
          </w:p>
        </w:tc>
        <w:tc>
          <w:tcPr>
            <w:tcW w:w="1559" w:type="dxa"/>
          </w:tcPr>
          <w:p w:rsidR="003360A3" w:rsidRPr="000D7386" w:rsidRDefault="003360A3" w:rsidP="00C80A14">
            <w:pPr>
              <w:jc w:val="center"/>
              <w:rPr>
                <w:rFonts w:asciiTheme="majorHAnsi" w:hAnsiTheme="majorHAnsi" w:cstheme="majorHAnsi"/>
              </w:rPr>
            </w:pPr>
            <w:r w:rsidRPr="000D7386">
              <w:rPr>
                <w:rFonts w:asciiTheme="majorHAnsi" w:hAnsiTheme="majorHAnsi" w:cstheme="majorHAnsi"/>
              </w:rPr>
              <w:t>120</w:t>
            </w:r>
            <w:r w:rsidR="00F542E7">
              <w:rPr>
                <w:rFonts w:asciiTheme="majorHAnsi" w:hAnsiTheme="majorHAnsi" w:cstheme="majorHAnsi"/>
              </w:rPr>
              <w:t xml:space="preserve"> kg</w:t>
            </w:r>
          </w:p>
        </w:tc>
        <w:tc>
          <w:tcPr>
            <w:tcW w:w="1701" w:type="dxa"/>
          </w:tcPr>
          <w:p w:rsidR="003360A3" w:rsidRPr="000D7386" w:rsidRDefault="003360A3" w:rsidP="00C80A14">
            <w:pPr>
              <w:jc w:val="center"/>
              <w:rPr>
                <w:rFonts w:asciiTheme="majorHAnsi" w:hAnsiTheme="majorHAnsi" w:cstheme="majorHAnsi"/>
              </w:rPr>
            </w:pPr>
            <w:r w:rsidRPr="000D7386">
              <w:rPr>
                <w:rFonts w:asciiTheme="majorHAnsi" w:hAnsiTheme="majorHAnsi" w:cstheme="majorHAnsi"/>
              </w:rPr>
              <w:t>250</w:t>
            </w:r>
            <w:r w:rsidR="00F542E7">
              <w:rPr>
                <w:rFonts w:asciiTheme="majorHAnsi" w:hAnsiTheme="majorHAnsi" w:cstheme="majorHAnsi"/>
              </w:rPr>
              <w:t xml:space="preserve"> kg</w:t>
            </w:r>
          </w:p>
        </w:tc>
        <w:tc>
          <w:tcPr>
            <w:tcW w:w="1701" w:type="dxa"/>
          </w:tcPr>
          <w:p w:rsidR="003360A3" w:rsidRPr="000D7386" w:rsidRDefault="003360A3" w:rsidP="00C80A14">
            <w:pPr>
              <w:jc w:val="center"/>
              <w:rPr>
                <w:rFonts w:asciiTheme="majorHAnsi" w:hAnsiTheme="majorHAnsi" w:cstheme="majorHAnsi"/>
              </w:rPr>
            </w:pPr>
            <w:r w:rsidRPr="000D7386">
              <w:rPr>
                <w:rFonts w:asciiTheme="majorHAnsi" w:hAnsiTheme="majorHAnsi" w:cstheme="majorHAnsi"/>
              </w:rPr>
              <w:t>350</w:t>
            </w:r>
            <w:r w:rsidR="00F542E7">
              <w:rPr>
                <w:rFonts w:asciiTheme="majorHAnsi" w:hAnsiTheme="majorHAnsi" w:cstheme="majorHAnsi"/>
              </w:rPr>
              <w:t xml:space="preserve"> kg</w:t>
            </w:r>
          </w:p>
        </w:tc>
      </w:tr>
      <w:tr w:rsidR="000D7386" w:rsidRPr="000D7386" w:rsidTr="006953EA">
        <w:trPr>
          <w:trHeight w:val="533"/>
          <w:jc w:val="center"/>
        </w:trPr>
        <w:tc>
          <w:tcPr>
            <w:tcW w:w="2127" w:type="dxa"/>
          </w:tcPr>
          <w:p w:rsidR="000D7386" w:rsidRPr="000D7386" w:rsidRDefault="000D7386" w:rsidP="00F542E7">
            <w:pPr>
              <w:rPr>
                <w:rFonts w:asciiTheme="majorHAnsi" w:hAnsiTheme="majorHAnsi" w:cstheme="majorHAnsi"/>
              </w:rPr>
            </w:pPr>
            <w:r>
              <w:rPr>
                <w:rFonts w:asciiTheme="majorHAnsi" w:hAnsiTheme="majorHAnsi" w:cstheme="majorHAnsi"/>
              </w:rPr>
              <w:t xml:space="preserve">Poids avec cassettes </w:t>
            </w:r>
            <w:r w:rsidR="00E179D9">
              <w:rPr>
                <w:rFonts w:asciiTheme="majorHAnsi" w:hAnsiTheme="majorHAnsi" w:cstheme="majorHAnsi"/>
              </w:rPr>
              <w:t>et consommables</w:t>
            </w:r>
          </w:p>
        </w:tc>
        <w:tc>
          <w:tcPr>
            <w:tcW w:w="1559" w:type="dxa"/>
          </w:tcPr>
          <w:p w:rsidR="000D7386" w:rsidRPr="000D7386" w:rsidRDefault="00E179D9" w:rsidP="00E179D9">
            <w:pPr>
              <w:jc w:val="center"/>
              <w:rPr>
                <w:rFonts w:asciiTheme="majorHAnsi" w:hAnsiTheme="majorHAnsi" w:cstheme="majorHAnsi"/>
              </w:rPr>
            </w:pPr>
            <w:r>
              <w:rPr>
                <w:rFonts w:asciiTheme="majorHAnsi" w:hAnsiTheme="majorHAnsi" w:cstheme="majorHAnsi"/>
              </w:rPr>
              <w:t>127</w:t>
            </w:r>
            <w:r w:rsidR="00F542E7">
              <w:rPr>
                <w:rFonts w:asciiTheme="majorHAnsi" w:hAnsiTheme="majorHAnsi" w:cstheme="majorHAnsi"/>
              </w:rPr>
              <w:t xml:space="preserve"> kg</w:t>
            </w:r>
          </w:p>
        </w:tc>
        <w:tc>
          <w:tcPr>
            <w:tcW w:w="1701" w:type="dxa"/>
          </w:tcPr>
          <w:p w:rsidR="000D7386" w:rsidRPr="000D7386" w:rsidRDefault="00BA7CBA" w:rsidP="00C80A14">
            <w:pPr>
              <w:jc w:val="center"/>
              <w:rPr>
                <w:rFonts w:asciiTheme="majorHAnsi" w:hAnsiTheme="majorHAnsi" w:cstheme="majorHAnsi"/>
              </w:rPr>
            </w:pPr>
            <w:r>
              <w:rPr>
                <w:rFonts w:asciiTheme="majorHAnsi" w:hAnsiTheme="majorHAnsi" w:cstheme="majorHAnsi"/>
              </w:rPr>
              <w:t xml:space="preserve">272 </w:t>
            </w:r>
            <w:r w:rsidR="00F542E7">
              <w:rPr>
                <w:rFonts w:asciiTheme="majorHAnsi" w:hAnsiTheme="majorHAnsi" w:cstheme="majorHAnsi"/>
              </w:rPr>
              <w:t>kg</w:t>
            </w:r>
          </w:p>
        </w:tc>
        <w:tc>
          <w:tcPr>
            <w:tcW w:w="1701" w:type="dxa"/>
          </w:tcPr>
          <w:p w:rsidR="000D7386" w:rsidRPr="000D7386" w:rsidRDefault="00E179D9" w:rsidP="00C80A14">
            <w:pPr>
              <w:jc w:val="center"/>
              <w:rPr>
                <w:rFonts w:asciiTheme="majorHAnsi" w:hAnsiTheme="majorHAnsi" w:cstheme="majorHAnsi"/>
              </w:rPr>
            </w:pPr>
            <w:r>
              <w:rPr>
                <w:rFonts w:asciiTheme="majorHAnsi" w:hAnsiTheme="majorHAnsi" w:cstheme="majorHAnsi"/>
              </w:rPr>
              <w:t>396</w:t>
            </w:r>
            <w:r w:rsidR="00F542E7">
              <w:rPr>
                <w:rFonts w:asciiTheme="majorHAnsi" w:hAnsiTheme="majorHAnsi" w:cstheme="majorHAnsi"/>
              </w:rPr>
              <w:t xml:space="preserve"> kg</w:t>
            </w:r>
          </w:p>
        </w:tc>
      </w:tr>
      <w:tr w:rsidR="008030D0" w:rsidRPr="000D7386" w:rsidTr="006953EA">
        <w:trPr>
          <w:trHeight w:val="533"/>
          <w:jc w:val="center"/>
        </w:trPr>
        <w:tc>
          <w:tcPr>
            <w:tcW w:w="2127" w:type="dxa"/>
          </w:tcPr>
          <w:p w:rsidR="008030D0" w:rsidRDefault="008030D0" w:rsidP="002A6B3D">
            <w:pPr>
              <w:rPr>
                <w:rFonts w:asciiTheme="majorHAnsi" w:hAnsiTheme="majorHAnsi" w:cstheme="majorHAnsi"/>
              </w:rPr>
            </w:pPr>
            <w:r>
              <w:rPr>
                <w:rFonts w:asciiTheme="majorHAnsi" w:hAnsiTheme="majorHAnsi" w:cstheme="majorHAnsi"/>
              </w:rPr>
              <w:t>Dimensions L x P x H (en mm)</w:t>
            </w:r>
          </w:p>
        </w:tc>
        <w:tc>
          <w:tcPr>
            <w:tcW w:w="1559" w:type="dxa"/>
          </w:tcPr>
          <w:p w:rsidR="008030D0" w:rsidRDefault="008030D0" w:rsidP="00C80A14">
            <w:pPr>
              <w:jc w:val="center"/>
              <w:rPr>
                <w:rFonts w:asciiTheme="majorHAnsi" w:hAnsiTheme="majorHAnsi" w:cstheme="majorHAnsi"/>
              </w:rPr>
            </w:pPr>
            <w:r w:rsidRPr="000D7386">
              <w:rPr>
                <w:rFonts w:asciiTheme="majorHAnsi" w:hAnsiTheme="majorHAnsi" w:cstheme="majorHAnsi"/>
              </w:rPr>
              <w:t>700x340</w:t>
            </w:r>
            <w:r>
              <w:rPr>
                <w:rFonts w:asciiTheme="majorHAnsi" w:hAnsiTheme="majorHAnsi" w:cstheme="majorHAnsi"/>
              </w:rPr>
              <w:t>x1200</w:t>
            </w:r>
          </w:p>
        </w:tc>
        <w:tc>
          <w:tcPr>
            <w:tcW w:w="1701" w:type="dxa"/>
          </w:tcPr>
          <w:p w:rsidR="008030D0" w:rsidRPr="000D7386" w:rsidRDefault="008030D0" w:rsidP="00C80A14">
            <w:pPr>
              <w:jc w:val="center"/>
              <w:rPr>
                <w:rFonts w:asciiTheme="majorHAnsi" w:hAnsiTheme="majorHAnsi" w:cstheme="majorHAnsi"/>
              </w:rPr>
            </w:pPr>
            <w:r w:rsidRPr="000D7386">
              <w:rPr>
                <w:rFonts w:asciiTheme="majorHAnsi" w:hAnsiTheme="majorHAnsi" w:cstheme="majorHAnsi"/>
              </w:rPr>
              <w:t>1250x400</w:t>
            </w:r>
            <w:r>
              <w:rPr>
                <w:rFonts w:asciiTheme="majorHAnsi" w:hAnsiTheme="majorHAnsi" w:cstheme="majorHAnsi"/>
              </w:rPr>
              <w:t>x2140</w:t>
            </w:r>
          </w:p>
        </w:tc>
        <w:tc>
          <w:tcPr>
            <w:tcW w:w="1701" w:type="dxa"/>
          </w:tcPr>
          <w:p w:rsidR="008030D0" w:rsidRPr="000D7386" w:rsidRDefault="008030D0" w:rsidP="008030D0">
            <w:pPr>
              <w:jc w:val="center"/>
              <w:rPr>
                <w:rFonts w:asciiTheme="majorHAnsi" w:hAnsiTheme="majorHAnsi" w:cstheme="majorHAnsi"/>
              </w:rPr>
            </w:pPr>
            <w:r w:rsidRPr="000D7386">
              <w:rPr>
                <w:rFonts w:asciiTheme="majorHAnsi" w:hAnsiTheme="majorHAnsi" w:cstheme="majorHAnsi"/>
              </w:rPr>
              <w:t>1255x490</w:t>
            </w:r>
            <w:r>
              <w:rPr>
                <w:rFonts w:asciiTheme="majorHAnsi" w:hAnsiTheme="majorHAnsi" w:cstheme="majorHAnsi"/>
              </w:rPr>
              <w:t>x2060</w:t>
            </w:r>
          </w:p>
        </w:tc>
      </w:tr>
      <w:tr w:rsidR="003360A3" w:rsidRPr="000D7386" w:rsidTr="006953EA">
        <w:trPr>
          <w:trHeight w:val="540"/>
          <w:jc w:val="center"/>
        </w:trPr>
        <w:tc>
          <w:tcPr>
            <w:tcW w:w="2127" w:type="dxa"/>
          </w:tcPr>
          <w:p w:rsidR="003360A3" w:rsidRPr="000D7386" w:rsidRDefault="003360A3" w:rsidP="002A6B3D">
            <w:pPr>
              <w:rPr>
                <w:rFonts w:asciiTheme="majorHAnsi" w:hAnsiTheme="majorHAnsi" w:cstheme="majorHAnsi"/>
              </w:rPr>
            </w:pPr>
            <w:r w:rsidRPr="000D7386">
              <w:rPr>
                <w:rFonts w:asciiTheme="majorHAnsi" w:hAnsiTheme="majorHAnsi" w:cstheme="majorHAnsi"/>
              </w:rPr>
              <w:t xml:space="preserve">Surface occupée     </w:t>
            </w:r>
            <w:r w:rsidR="006E00C8">
              <w:rPr>
                <w:rFonts w:asciiTheme="majorHAnsi" w:hAnsiTheme="majorHAnsi" w:cstheme="majorHAnsi"/>
              </w:rPr>
              <w:t xml:space="preserve">  </w:t>
            </w:r>
            <w:r w:rsidRPr="000D7386">
              <w:rPr>
                <w:rFonts w:asciiTheme="majorHAnsi" w:hAnsiTheme="majorHAnsi" w:cstheme="majorHAnsi"/>
              </w:rPr>
              <w:t xml:space="preserve"> L x P </w:t>
            </w:r>
            <w:r w:rsidR="006953EA">
              <w:rPr>
                <w:rFonts w:asciiTheme="majorHAnsi" w:hAnsiTheme="majorHAnsi" w:cstheme="majorHAnsi"/>
              </w:rPr>
              <w:t xml:space="preserve">(en </w:t>
            </w:r>
            <w:r w:rsidR="00D221CA">
              <w:rPr>
                <w:rFonts w:asciiTheme="majorHAnsi" w:hAnsiTheme="majorHAnsi" w:cstheme="majorHAnsi"/>
                <w:sz w:val="24"/>
                <w:szCs w:val="20"/>
              </w:rPr>
              <w:t>m</w:t>
            </w:r>
            <w:r w:rsidR="00D221CA" w:rsidRPr="00D221CA">
              <w:rPr>
                <w:rFonts w:asciiTheme="majorHAnsi" w:hAnsiTheme="majorHAnsi" w:cstheme="majorHAnsi"/>
                <w:sz w:val="24"/>
                <w:szCs w:val="20"/>
                <w:vertAlign w:val="superscript"/>
              </w:rPr>
              <w:t>2</w:t>
            </w:r>
            <w:r w:rsidR="006953EA" w:rsidRPr="000D7386">
              <w:rPr>
                <w:rFonts w:asciiTheme="majorHAnsi" w:hAnsiTheme="majorHAnsi" w:cstheme="majorHAnsi"/>
              </w:rPr>
              <w:t>)</w:t>
            </w:r>
          </w:p>
        </w:tc>
        <w:tc>
          <w:tcPr>
            <w:tcW w:w="1559" w:type="dxa"/>
          </w:tcPr>
          <w:p w:rsidR="003360A3" w:rsidRPr="000D7386" w:rsidRDefault="008030D0" w:rsidP="00C80A14">
            <w:pPr>
              <w:jc w:val="center"/>
              <w:rPr>
                <w:rFonts w:asciiTheme="majorHAnsi" w:hAnsiTheme="majorHAnsi" w:cstheme="majorHAnsi"/>
              </w:rPr>
            </w:pPr>
            <w:r>
              <w:rPr>
                <w:rFonts w:asciiTheme="majorHAnsi" w:hAnsiTheme="majorHAnsi" w:cstheme="majorHAnsi"/>
              </w:rPr>
              <w:t xml:space="preserve"> 0.238</w:t>
            </w:r>
          </w:p>
        </w:tc>
        <w:tc>
          <w:tcPr>
            <w:tcW w:w="1701" w:type="dxa"/>
          </w:tcPr>
          <w:p w:rsidR="003360A3" w:rsidRPr="000D7386" w:rsidRDefault="008030D0" w:rsidP="00C80A14">
            <w:pPr>
              <w:jc w:val="center"/>
              <w:rPr>
                <w:rFonts w:asciiTheme="majorHAnsi" w:hAnsiTheme="majorHAnsi" w:cstheme="majorHAnsi"/>
              </w:rPr>
            </w:pPr>
            <w:r>
              <w:rPr>
                <w:rFonts w:asciiTheme="majorHAnsi" w:hAnsiTheme="majorHAnsi" w:cstheme="majorHAnsi"/>
              </w:rPr>
              <w:t>0.5</w:t>
            </w:r>
          </w:p>
        </w:tc>
        <w:tc>
          <w:tcPr>
            <w:tcW w:w="1701" w:type="dxa"/>
          </w:tcPr>
          <w:p w:rsidR="003360A3" w:rsidRPr="000D7386" w:rsidRDefault="008030D0" w:rsidP="00C80A14">
            <w:pPr>
              <w:jc w:val="center"/>
              <w:rPr>
                <w:rFonts w:asciiTheme="majorHAnsi" w:hAnsiTheme="majorHAnsi" w:cstheme="majorHAnsi"/>
              </w:rPr>
            </w:pPr>
            <w:r>
              <w:rPr>
                <w:rFonts w:asciiTheme="majorHAnsi" w:hAnsiTheme="majorHAnsi" w:cstheme="majorHAnsi"/>
              </w:rPr>
              <w:t xml:space="preserve"> 0.899</w:t>
            </w:r>
          </w:p>
        </w:tc>
      </w:tr>
    </w:tbl>
    <w:p w:rsidR="004A19FF" w:rsidRDefault="004A19FF" w:rsidP="004A19FF"/>
    <w:p w:rsidR="00FB4AA1" w:rsidRDefault="00FB4AA1" w:rsidP="004A19FF"/>
    <w:tbl>
      <w:tblPr>
        <w:tblStyle w:val="Grilledutableau"/>
        <w:tblW w:w="10490" w:type="dxa"/>
        <w:tblInd w:w="-714" w:type="dxa"/>
        <w:tblLayout w:type="fixed"/>
        <w:tblLook w:val="04A0" w:firstRow="1" w:lastRow="0" w:firstColumn="1" w:lastColumn="0" w:noHBand="0" w:noVBand="1"/>
      </w:tblPr>
      <w:tblGrid>
        <w:gridCol w:w="2127"/>
        <w:gridCol w:w="1559"/>
        <w:gridCol w:w="1701"/>
        <w:gridCol w:w="1701"/>
        <w:gridCol w:w="1701"/>
        <w:gridCol w:w="1701"/>
      </w:tblGrid>
      <w:tr w:rsidR="003360A3" w:rsidRPr="000D7386" w:rsidTr="004A19FF">
        <w:trPr>
          <w:trHeight w:val="274"/>
        </w:trPr>
        <w:tc>
          <w:tcPr>
            <w:tcW w:w="2127" w:type="dxa"/>
            <w:shd w:val="clear" w:color="auto" w:fill="D9D9D9" w:themeFill="background1" w:themeFillShade="D9"/>
          </w:tcPr>
          <w:p w:rsidR="003360A3" w:rsidRPr="000D7386" w:rsidRDefault="003360A3" w:rsidP="00C9415E">
            <w:pPr>
              <w:jc w:val="center"/>
              <w:rPr>
                <w:rFonts w:asciiTheme="majorHAnsi" w:hAnsiTheme="majorHAnsi" w:cstheme="majorHAnsi"/>
              </w:rPr>
            </w:pPr>
          </w:p>
        </w:tc>
        <w:tc>
          <w:tcPr>
            <w:tcW w:w="1559" w:type="dxa"/>
            <w:shd w:val="clear" w:color="auto" w:fill="D9D9D9" w:themeFill="background1" w:themeFillShade="D9"/>
          </w:tcPr>
          <w:p w:rsidR="003360A3" w:rsidRPr="000D7386" w:rsidRDefault="003360A3" w:rsidP="00C9415E">
            <w:pPr>
              <w:jc w:val="center"/>
              <w:rPr>
                <w:rFonts w:asciiTheme="majorHAnsi" w:hAnsiTheme="majorHAnsi" w:cstheme="majorHAnsi"/>
              </w:rPr>
            </w:pPr>
            <w:r w:rsidRPr="000D7386">
              <w:rPr>
                <w:rFonts w:asciiTheme="majorHAnsi" w:hAnsiTheme="majorHAnsi" w:cstheme="majorHAnsi"/>
              </w:rPr>
              <w:t>AP207</w:t>
            </w:r>
          </w:p>
        </w:tc>
        <w:tc>
          <w:tcPr>
            <w:tcW w:w="1701" w:type="dxa"/>
            <w:shd w:val="clear" w:color="auto" w:fill="D9D9D9" w:themeFill="background1" w:themeFillShade="D9"/>
          </w:tcPr>
          <w:p w:rsidR="003360A3" w:rsidRPr="000D7386" w:rsidRDefault="003360A3" w:rsidP="00C9415E">
            <w:pPr>
              <w:jc w:val="center"/>
              <w:rPr>
                <w:rFonts w:asciiTheme="majorHAnsi" w:hAnsiTheme="majorHAnsi" w:cstheme="majorHAnsi"/>
              </w:rPr>
            </w:pPr>
            <w:r w:rsidRPr="000D7386">
              <w:rPr>
                <w:rFonts w:asciiTheme="majorHAnsi" w:hAnsiTheme="majorHAnsi" w:cstheme="majorHAnsi"/>
              </w:rPr>
              <w:t>AP267</w:t>
            </w:r>
          </w:p>
        </w:tc>
        <w:tc>
          <w:tcPr>
            <w:tcW w:w="1701" w:type="dxa"/>
            <w:shd w:val="clear" w:color="auto" w:fill="D9D9D9" w:themeFill="background1" w:themeFillShade="D9"/>
          </w:tcPr>
          <w:p w:rsidR="003360A3" w:rsidRPr="000D7386" w:rsidRDefault="003360A3" w:rsidP="00C9415E">
            <w:pPr>
              <w:jc w:val="center"/>
              <w:rPr>
                <w:rFonts w:asciiTheme="majorHAnsi" w:hAnsiTheme="majorHAnsi" w:cstheme="majorHAnsi"/>
              </w:rPr>
            </w:pPr>
            <w:r w:rsidRPr="000D7386">
              <w:rPr>
                <w:rFonts w:asciiTheme="majorHAnsi" w:hAnsiTheme="majorHAnsi" w:cstheme="majorHAnsi"/>
              </w:rPr>
              <w:t>AP336</w:t>
            </w:r>
          </w:p>
        </w:tc>
        <w:tc>
          <w:tcPr>
            <w:tcW w:w="1701" w:type="dxa"/>
            <w:shd w:val="clear" w:color="auto" w:fill="D9D9D9" w:themeFill="background1" w:themeFillShade="D9"/>
          </w:tcPr>
          <w:p w:rsidR="003360A3" w:rsidRPr="000D7386" w:rsidRDefault="003360A3" w:rsidP="00C9415E">
            <w:pPr>
              <w:jc w:val="center"/>
              <w:rPr>
                <w:rFonts w:asciiTheme="majorHAnsi" w:hAnsiTheme="majorHAnsi" w:cstheme="majorHAnsi"/>
              </w:rPr>
            </w:pPr>
            <w:r w:rsidRPr="000D7386">
              <w:rPr>
                <w:rFonts w:asciiTheme="majorHAnsi" w:hAnsiTheme="majorHAnsi" w:cstheme="majorHAnsi"/>
              </w:rPr>
              <w:t>AP405</w:t>
            </w:r>
          </w:p>
        </w:tc>
        <w:tc>
          <w:tcPr>
            <w:tcW w:w="1701" w:type="dxa"/>
            <w:shd w:val="clear" w:color="auto" w:fill="D9D9D9" w:themeFill="background1" w:themeFillShade="D9"/>
          </w:tcPr>
          <w:p w:rsidR="003360A3" w:rsidRPr="000D7386" w:rsidRDefault="003360A3" w:rsidP="00C9415E">
            <w:pPr>
              <w:jc w:val="center"/>
              <w:rPr>
                <w:rFonts w:asciiTheme="majorHAnsi" w:hAnsiTheme="majorHAnsi" w:cstheme="majorHAnsi"/>
              </w:rPr>
            </w:pPr>
            <w:r w:rsidRPr="000D7386">
              <w:rPr>
                <w:rFonts w:asciiTheme="majorHAnsi" w:hAnsiTheme="majorHAnsi" w:cstheme="majorHAnsi"/>
              </w:rPr>
              <w:t>AP500</w:t>
            </w:r>
          </w:p>
        </w:tc>
      </w:tr>
      <w:tr w:rsidR="003360A3" w:rsidRPr="000D7386" w:rsidTr="004A19FF">
        <w:trPr>
          <w:trHeight w:val="533"/>
        </w:trPr>
        <w:tc>
          <w:tcPr>
            <w:tcW w:w="2127" w:type="dxa"/>
          </w:tcPr>
          <w:p w:rsidR="003360A3" w:rsidRPr="000D7386" w:rsidRDefault="00F542E7" w:rsidP="00F542E7">
            <w:pPr>
              <w:rPr>
                <w:rFonts w:asciiTheme="majorHAnsi" w:hAnsiTheme="majorHAnsi" w:cstheme="majorHAnsi"/>
              </w:rPr>
            </w:pPr>
            <w:r>
              <w:rPr>
                <w:rFonts w:asciiTheme="majorHAnsi" w:hAnsiTheme="majorHAnsi" w:cstheme="majorHAnsi"/>
              </w:rPr>
              <w:t xml:space="preserve"> Poids à vide</w:t>
            </w:r>
          </w:p>
        </w:tc>
        <w:tc>
          <w:tcPr>
            <w:tcW w:w="1559" w:type="dxa"/>
          </w:tcPr>
          <w:p w:rsidR="003360A3" w:rsidRPr="000D7386" w:rsidRDefault="003360A3" w:rsidP="00C9415E">
            <w:pPr>
              <w:jc w:val="center"/>
              <w:rPr>
                <w:rFonts w:asciiTheme="majorHAnsi" w:hAnsiTheme="majorHAnsi" w:cstheme="majorHAnsi"/>
              </w:rPr>
            </w:pPr>
            <w:r w:rsidRPr="000D7386">
              <w:rPr>
                <w:rFonts w:asciiTheme="majorHAnsi" w:hAnsiTheme="majorHAnsi" w:cstheme="majorHAnsi"/>
              </w:rPr>
              <w:t>520</w:t>
            </w:r>
            <w:r w:rsidR="00E179D9">
              <w:rPr>
                <w:rFonts w:asciiTheme="majorHAnsi" w:hAnsiTheme="majorHAnsi" w:cstheme="majorHAnsi"/>
              </w:rPr>
              <w:t xml:space="preserve"> kg</w:t>
            </w:r>
          </w:p>
        </w:tc>
        <w:tc>
          <w:tcPr>
            <w:tcW w:w="1701" w:type="dxa"/>
          </w:tcPr>
          <w:p w:rsidR="003360A3" w:rsidRPr="000D7386" w:rsidRDefault="003360A3" w:rsidP="00C9415E">
            <w:pPr>
              <w:jc w:val="center"/>
              <w:rPr>
                <w:rFonts w:asciiTheme="majorHAnsi" w:hAnsiTheme="majorHAnsi" w:cstheme="majorHAnsi"/>
              </w:rPr>
            </w:pPr>
            <w:r w:rsidRPr="000D7386">
              <w:rPr>
                <w:rFonts w:asciiTheme="majorHAnsi" w:hAnsiTheme="majorHAnsi" w:cstheme="majorHAnsi"/>
              </w:rPr>
              <w:t>530</w:t>
            </w:r>
            <w:r w:rsidR="00E179D9">
              <w:rPr>
                <w:rFonts w:asciiTheme="majorHAnsi" w:hAnsiTheme="majorHAnsi" w:cstheme="majorHAnsi"/>
              </w:rPr>
              <w:t xml:space="preserve"> kg</w:t>
            </w:r>
          </w:p>
        </w:tc>
        <w:tc>
          <w:tcPr>
            <w:tcW w:w="1701" w:type="dxa"/>
          </w:tcPr>
          <w:p w:rsidR="003360A3" w:rsidRPr="000D7386" w:rsidRDefault="003360A3" w:rsidP="00C9415E">
            <w:pPr>
              <w:jc w:val="center"/>
              <w:rPr>
                <w:rFonts w:asciiTheme="majorHAnsi" w:hAnsiTheme="majorHAnsi" w:cstheme="majorHAnsi"/>
              </w:rPr>
            </w:pPr>
            <w:r w:rsidRPr="000D7386">
              <w:rPr>
                <w:rFonts w:asciiTheme="majorHAnsi" w:hAnsiTheme="majorHAnsi" w:cstheme="majorHAnsi"/>
              </w:rPr>
              <w:t>580</w:t>
            </w:r>
            <w:r w:rsidR="00E179D9">
              <w:rPr>
                <w:rFonts w:asciiTheme="majorHAnsi" w:hAnsiTheme="majorHAnsi" w:cstheme="majorHAnsi"/>
              </w:rPr>
              <w:t xml:space="preserve"> kg</w:t>
            </w:r>
          </w:p>
        </w:tc>
        <w:tc>
          <w:tcPr>
            <w:tcW w:w="1701" w:type="dxa"/>
          </w:tcPr>
          <w:p w:rsidR="003360A3" w:rsidRPr="000D7386" w:rsidRDefault="003360A3" w:rsidP="00C9415E">
            <w:pPr>
              <w:jc w:val="center"/>
              <w:rPr>
                <w:rFonts w:asciiTheme="majorHAnsi" w:hAnsiTheme="majorHAnsi" w:cstheme="majorHAnsi"/>
              </w:rPr>
            </w:pPr>
            <w:r w:rsidRPr="000D7386">
              <w:rPr>
                <w:rFonts w:asciiTheme="majorHAnsi" w:hAnsiTheme="majorHAnsi" w:cstheme="majorHAnsi"/>
              </w:rPr>
              <w:t>620</w:t>
            </w:r>
            <w:r w:rsidR="00E179D9">
              <w:rPr>
                <w:rFonts w:asciiTheme="majorHAnsi" w:hAnsiTheme="majorHAnsi" w:cstheme="majorHAnsi"/>
              </w:rPr>
              <w:t xml:space="preserve"> kg</w:t>
            </w:r>
          </w:p>
        </w:tc>
        <w:tc>
          <w:tcPr>
            <w:tcW w:w="1701" w:type="dxa"/>
          </w:tcPr>
          <w:p w:rsidR="003360A3" w:rsidRPr="000D7386" w:rsidRDefault="003360A3" w:rsidP="00C9415E">
            <w:pPr>
              <w:jc w:val="center"/>
              <w:rPr>
                <w:rFonts w:asciiTheme="majorHAnsi" w:hAnsiTheme="majorHAnsi" w:cstheme="majorHAnsi"/>
              </w:rPr>
            </w:pPr>
            <w:r w:rsidRPr="000D7386">
              <w:rPr>
                <w:rFonts w:asciiTheme="majorHAnsi" w:hAnsiTheme="majorHAnsi" w:cstheme="majorHAnsi"/>
              </w:rPr>
              <w:t>700</w:t>
            </w:r>
            <w:r w:rsidR="00E179D9">
              <w:rPr>
                <w:rFonts w:asciiTheme="majorHAnsi" w:hAnsiTheme="majorHAnsi" w:cstheme="majorHAnsi"/>
              </w:rPr>
              <w:t xml:space="preserve"> kg</w:t>
            </w:r>
          </w:p>
        </w:tc>
      </w:tr>
      <w:tr w:rsidR="000D7386" w:rsidRPr="000D7386" w:rsidTr="004A19FF">
        <w:trPr>
          <w:trHeight w:val="533"/>
        </w:trPr>
        <w:tc>
          <w:tcPr>
            <w:tcW w:w="2127" w:type="dxa"/>
          </w:tcPr>
          <w:p w:rsidR="000D7386" w:rsidRPr="000D7386" w:rsidRDefault="000D7386" w:rsidP="00F542E7">
            <w:pPr>
              <w:rPr>
                <w:rFonts w:asciiTheme="majorHAnsi" w:hAnsiTheme="majorHAnsi" w:cstheme="majorHAnsi"/>
              </w:rPr>
            </w:pPr>
            <w:r>
              <w:rPr>
                <w:rFonts w:asciiTheme="majorHAnsi" w:hAnsiTheme="majorHAnsi" w:cstheme="majorHAnsi"/>
              </w:rPr>
              <w:t>Poids avec cassettes</w:t>
            </w:r>
            <w:r w:rsidR="00E179D9">
              <w:rPr>
                <w:rFonts w:asciiTheme="majorHAnsi" w:hAnsiTheme="majorHAnsi" w:cstheme="majorHAnsi"/>
              </w:rPr>
              <w:t xml:space="preserve"> et consommables</w:t>
            </w:r>
            <w:r>
              <w:rPr>
                <w:rFonts w:asciiTheme="majorHAnsi" w:hAnsiTheme="majorHAnsi" w:cstheme="majorHAnsi"/>
              </w:rPr>
              <w:t xml:space="preserve"> </w:t>
            </w:r>
          </w:p>
        </w:tc>
        <w:tc>
          <w:tcPr>
            <w:tcW w:w="1559" w:type="dxa"/>
          </w:tcPr>
          <w:p w:rsidR="000D7386" w:rsidRPr="000D7386" w:rsidRDefault="00F542E7" w:rsidP="00C9415E">
            <w:pPr>
              <w:jc w:val="center"/>
              <w:rPr>
                <w:rFonts w:asciiTheme="majorHAnsi" w:hAnsiTheme="majorHAnsi" w:cstheme="majorHAnsi"/>
              </w:rPr>
            </w:pPr>
            <w:r>
              <w:rPr>
                <w:rFonts w:asciiTheme="majorHAnsi" w:hAnsiTheme="majorHAnsi" w:cstheme="majorHAnsi"/>
              </w:rPr>
              <w:t>562 k</w:t>
            </w:r>
            <w:r w:rsidR="00E179D9">
              <w:rPr>
                <w:rFonts w:asciiTheme="majorHAnsi" w:hAnsiTheme="majorHAnsi" w:cstheme="majorHAnsi"/>
              </w:rPr>
              <w:t>g</w:t>
            </w:r>
          </w:p>
        </w:tc>
        <w:tc>
          <w:tcPr>
            <w:tcW w:w="1701" w:type="dxa"/>
          </w:tcPr>
          <w:p w:rsidR="000D7386" w:rsidRPr="000D7386" w:rsidRDefault="00F542E7" w:rsidP="00C9415E">
            <w:pPr>
              <w:jc w:val="center"/>
              <w:rPr>
                <w:rFonts w:asciiTheme="majorHAnsi" w:hAnsiTheme="majorHAnsi" w:cstheme="majorHAnsi"/>
              </w:rPr>
            </w:pPr>
            <w:r>
              <w:rPr>
                <w:rFonts w:asciiTheme="majorHAnsi" w:hAnsiTheme="majorHAnsi" w:cstheme="majorHAnsi"/>
              </w:rPr>
              <w:t xml:space="preserve">582 </w:t>
            </w:r>
            <w:r w:rsidR="00E179D9">
              <w:rPr>
                <w:rFonts w:asciiTheme="majorHAnsi" w:hAnsiTheme="majorHAnsi" w:cstheme="majorHAnsi"/>
              </w:rPr>
              <w:t>kg</w:t>
            </w:r>
          </w:p>
        </w:tc>
        <w:tc>
          <w:tcPr>
            <w:tcW w:w="1701" w:type="dxa"/>
          </w:tcPr>
          <w:p w:rsidR="000D7386" w:rsidRPr="000D7386" w:rsidRDefault="00F542E7" w:rsidP="00C9415E">
            <w:pPr>
              <w:jc w:val="center"/>
              <w:rPr>
                <w:rFonts w:asciiTheme="majorHAnsi" w:hAnsiTheme="majorHAnsi" w:cstheme="majorHAnsi"/>
              </w:rPr>
            </w:pPr>
            <w:r>
              <w:rPr>
                <w:rFonts w:asciiTheme="majorHAnsi" w:hAnsiTheme="majorHAnsi" w:cstheme="majorHAnsi"/>
              </w:rPr>
              <w:t xml:space="preserve">643 </w:t>
            </w:r>
            <w:r w:rsidR="00E179D9">
              <w:rPr>
                <w:rFonts w:asciiTheme="majorHAnsi" w:hAnsiTheme="majorHAnsi" w:cstheme="majorHAnsi"/>
              </w:rPr>
              <w:t>kg</w:t>
            </w:r>
          </w:p>
        </w:tc>
        <w:tc>
          <w:tcPr>
            <w:tcW w:w="1701" w:type="dxa"/>
          </w:tcPr>
          <w:p w:rsidR="000D7386" w:rsidRDefault="00E179D9" w:rsidP="00C9415E">
            <w:pPr>
              <w:jc w:val="center"/>
              <w:rPr>
                <w:rFonts w:asciiTheme="majorHAnsi" w:hAnsiTheme="majorHAnsi" w:cstheme="majorHAnsi"/>
              </w:rPr>
            </w:pPr>
            <w:r>
              <w:rPr>
                <w:rFonts w:asciiTheme="majorHAnsi" w:hAnsiTheme="majorHAnsi" w:cstheme="majorHAnsi"/>
              </w:rPr>
              <w:t>698 kg</w:t>
            </w:r>
          </w:p>
          <w:p w:rsidR="00E179D9" w:rsidRPr="000D7386" w:rsidRDefault="00E179D9" w:rsidP="00C9415E">
            <w:pPr>
              <w:jc w:val="center"/>
              <w:rPr>
                <w:rFonts w:asciiTheme="majorHAnsi" w:hAnsiTheme="majorHAnsi" w:cstheme="majorHAnsi"/>
              </w:rPr>
            </w:pPr>
          </w:p>
        </w:tc>
        <w:tc>
          <w:tcPr>
            <w:tcW w:w="1701" w:type="dxa"/>
          </w:tcPr>
          <w:p w:rsidR="000D7386" w:rsidRPr="000D7386" w:rsidRDefault="008030D0" w:rsidP="00C9415E">
            <w:pPr>
              <w:jc w:val="center"/>
              <w:rPr>
                <w:rFonts w:asciiTheme="majorHAnsi" w:hAnsiTheme="majorHAnsi" w:cstheme="majorHAnsi"/>
              </w:rPr>
            </w:pPr>
            <w:r>
              <w:rPr>
                <w:rFonts w:asciiTheme="majorHAnsi" w:hAnsiTheme="majorHAnsi" w:cstheme="majorHAnsi"/>
              </w:rPr>
              <w:t>791 kg</w:t>
            </w:r>
          </w:p>
        </w:tc>
      </w:tr>
      <w:tr w:rsidR="008030D0" w:rsidRPr="000D7386" w:rsidTr="004A19FF">
        <w:trPr>
          <w:trHeight w:val="533"/>
        </w:trPr>
        <w:tc>
          <w:tcPr>
            <w:tcW w:w="2127" w:type="dxa"/>
          </w:tcPr>
          <w:p w:rsidR="008030D0" w:rsidRDefault="00D221CA" w:rsidP="00C9415E">
            <w:pPr>
              <w:rPr>
                <w:rFonts w:asciiTheme="majorHAnsi" w:hAnsiTheme="majorHAnsi" w:cstheme="majorHAnsi"/>
              </w:rPr>
            </w:pPr>
            <w:r>
              <w:rPr>
                <w:rFonts w:asciiTheme="majorHAnsi" w:hAnsiTheme="majorHAnsi" w:cstheme="majorHAnsi"/>
              </w:rPr>
              <w:t>Dimensions L x P x H (en mm</w:t>
            </w:r>
            <w:r w:rsidR="008030D0">
              <w:rPr>
                <w:rFonts w:asciiTheme="majorHAnsi" w:hAnsiTheme="majorHAnsi" w:cstheme="majorHAnsi"/>
              </w:rPr>
              <w:t>)</w:t>
            </w:r>
          </w:p>
        </w:tc>
        <w:tc>
          <w:tcPr>
            <w:tcW w:w="1559" w:type="dxa"/>
          </w:tcPr>
          <w:p w:rsidR="008030D0" w:rsidRPr="00F542E7" w:rsidRDefault="008030D0" w:rsidP="00C9415E">
            <w:pPr>
              <w:jc w:val="center"/>
              <w:rPr>
                <w:rFonts w:asciiTheme="majorHAnsi" w:hAnsiTheme="majorHAnsi" w:cstheme="majorHAnsi"/>
                <w:sz w:val="20"/>
              </w:rPr>
            </w:pPr>
            <w:r w:rsidRPr="00F542E7">
              <w:rPr>
                <w:rFonts w:asciiTheme="majorHAnsi" w:hAnsiTheme="majorHAnsi" w:cstheme="majorHAnsi"/>
                <w:sz w:val="20"/>
              </w:rPr>
              <w:t>840x1070</w:t>
            </w:r>
            <w:r w:rsidR="00E179D9" w:rsidRPr="00F542E7">
              <w:rPr>
                <w:rFonts w:asciiTheme="majorHAnsi" w:hAnsiTheme="majorHAnsi" w:cstheme="majorHAnsi"/>
                <w:sz w:val="20"/>
              </w:rPr>
              <w:t>x1750</w:t>
            </w:r>
          </w:p>
        </w:tc>
        <w:tc>
          <w:tcPr>
            <w:tcW w:w="1701" w:type="dxa"/>
          </w:tcPr>
          <w:p w:rsidR="008030D0" w:rsidRPr="00F542E7" w:rsidRDefault="008030D0" w:rsidP="00C9415E">
            <w:pPr>
              <w:jc w:val="center"/>
              <w:rPr>
                <w:rFonts w:asciiTheme="majorHAnsi" w:hAnsiTheme="majorHAnsi" w:cstheme="majorHAnsi"/>
                <w:sz w:val="20"/>
              </w:rPr>
            </w:pPr>
            <w:r w:rsidRPr="00F542E7">
              <w:rPr>
                <w:rFonts w:asciiTheme="majorHAnsi" w:hAnsiTheme="majorHAnsi" w:cstheme="majorHAnsi"/>
                <w:sz w:val="20"/>
              </w:rPr>
              <w:t>840x1070</w:t>
            </w:r>
            <w:r w:rsidR="00E179D9" w:rsidRPr="00F542E7">
              <w:rPr>
                <w:rFonts w:asciiTheme="majorHAnsi" w:hAnsiTheme="majorHAnsi" w:cstheme="majorHAnsi"/>
                <w:sz w:val="20"/>
              </w:rPr>
              <w:t>x1750</w:t>
            </w:r>
          </w:p>
        </w:tc>
        <w:tc>
          <w:tcPr>
            <w:tcW w:w="1701" w:type="dxa"/>
          </w:tcPr>
          <w:p w:rsidR="008030D0" w:rsidRPr="00F542E7" w:rsidRDefault="008030D0" w:rsidP="00C9415E">
            <w:pPr>
              <w:jc w:val="center"/>
              <w:rPr>
                <w:rFonts w:asciiTheme="majorHAnsi" w:hAnsiTheme="majorHAnsi" w:cstheme="majorHAnsi"/>
                <w:sz w:val="20"/>
              </w:rPr>
            </w:pPr>
            <w:r w:rsidRPr="00F542E7">
              <w:rPr>
                <w:rFonts w:asciiTheme="majorHAnsi" w:hAnsiTheme="majorHAnsi" w:cstheme="majorHAnsi"/>
                <w:sz w:val="20"/>
              </w:rPr>
              <w:t>840x1070</w:t>
            </w:r>
            <w:r w:rsidR="00E179D9" w:rsidRPr="00F542E7">
              <w:rPr>
                <w:rFonts w:asciiTheme="majorHAnsi" w:hAnsiTheme="majorHAnsi" w:cstheme="majorHAnsi"/>
                <w:sz w:val="20"/>
              </w:rPr>
              <w:t>x1910</w:t>
            </w:r>
          </w:p>
        </w:tc>
        <w:tc>
          <w:tcPr>
            <w:tcW w:w="1701" w:type="dxa"/>
          </w:tcPr>
          <w:p w:rsidR="008030D0" w:rsidRPr="00F542E7" w:rsidRDefault="008030D0" w:rsidP="00C9415E">
            <w:pPr>
              <w:jc w:val="center"/>
              <w:rPr>
                <w:rFonts w:asciiTheme="majorHAnsi" w:hAnsiTheme="majorHAnsi" w:cstheme="majorHAnsi"/>
                <w:sz w:val="20"/>
              </w:rPr>
            </w:pPr>
            <w:r w:rsidRPr="00F542E7">
              <w:rPr>
                <w:rFonts w:asciiTheme="majorHAnsi" w:hAnsiTheme="majorHAnsi" w:cstheme="majorHAnsi"/>
                <w:sz w:val="20"/>
              </w:rPr>
              <w:t>840x1070</w:t>
            </w:r>
            <w:r w:rsidR="00E179D9" w:rsidRPr="00F542E7">
              <w:rPr>
                <w:rFonts w:asciiTheme="majorHAnsi" w:hAnsiTheme="majorHAnsi" w:cstheme="majorHAnsi"/>
                <w:sz w:val="20"/>
              </w:rPr>
              <w:t>x2060</w:t>
            </w:r>
          </w:p>
        </w:tc>
        <w:tc>
          <w:tcPr>
            <w:tcW w:w="1701" w:type="dxa"/>
          </w:tcPr>
          <w:p w:rsidR="008030D0" w:rsidRPr="00F542E7" w:rsidRDefault="008030D0" w:rsidP="00C9415E">
            <w:pPr>
              <w:jc w:val="center"/>
              <w:rPr>
                <w:rFonts w:asciiTheme="majorHAnsi" w:hAnsiTheme="majorHAnsi" w:cstheme="majorHAnsi"/>
                <w:sz w:val="20"/>
              </w:rPr>
            </w:pPr>
            <w:r w:rsidRPr="00F542E7">
              <w:rPr>
                <w:rFonts w:asciiTheme="majorHAnsi" w:hAnsiTheme="majorHAnsi" w:cstheme="majorHAnsi"/>
                <w:sz w:val="20"/>
              </w:rPr>
              <w:t>1100x1070</w:t>
            </w:r>
            <w:r w:rsidR="00E179D9" w:rsidRPr="00F542E7">
              <w:rPr>
                <w:rFonts w:asciiTheme="majorHAnsi" w:hAnsiTheme="majorHAnsi" w:cstheme="majorHAnsi"/>
                <w:sz w:val="20"/>
              </w:rPr>
              <w:t>x2100</w:t>
            </w:r>
          </w:p>
        </w:tc>
      </w:tr>
      <w:tr w:rsidR="003360A3" w:rsidRPr="000D7386" w:rsidTr="004A19FF">
        <w:trPr>
          <w:trHeight w:val="540"/>
        </w:trPr>
        <w:tc>
          <w:tcPr>
            <w:tcW w:w="2127" w:type="dxa"/>
          </w:tcPr>
          <w:p w:rsidR="003360A3" w:rsidRPr="000D7386" w:rsidRDefault="003360A3" w:rsidP="00C9415E">
            <w:pPr>
              <w:rPr>
                <w:rFonts w:asciiTheme="majorHAnsi" w:hAnsiTheme="majorHAnsi" w:cstheme="majorHAnsi"/>
              </w:rPr>
            </w:pPr>
            <w:r w:rsidRPr="000D7386">
              <w:rPr>
                <w:rFonts w:asciiTheme="majorHAnsi" w:hAnsiTheme="majorHAnsi" w:cstheme="majorHAnsi"/>
              </w:rPr>
              <w:t xml:space="preserve">Surface occupée   </w:t>
            </w:r>
            <w:r w:rsidR="000D7386">
              <w:rPr>
                <w:rFonts w:asciiTheme="majorHAnsi" w:hAnsiTheme="majorHAnsi" w:cstheme="majorHAnsi"/>
              </w:rPr>
              <w:t xml:space="preserve">  </w:t>
            </w:r>
            <w:r w:rsidRPr="000D7386">
              <w:rPr>
                <w:rFonts w:asciiTheme="majorHAnsi" w:hAnsiTheme="majorHAnsi" w:cstheme="majorHAnsi"/>
              </w:rPr>
              <w:t xml:space="preserve">   </w:t>
            </w:r>
            <w:r w:rsidR="008030D0">
              <w:rPr>
                <w:rFonts w:asciiTheme="majorHAnsi" w:hAnsiTheme="majorHAnsi" w:cstheme="majorHAnsi"/>
              </w:rPr>
              <w:t xml:space="preserve">L x P (en </w:t>
            </w:r>
            <w:r w:rsidR="00D221CA">
              <w:rPr>
                <w:rFonts w:asciiTheme="majorHAnsi" w:hAnsiTheme="majorHAnsi" w:cstheme="majorHAnsi"/>
                <w:sz w:val="24"/>
                <w:szCs w:val="20"/>
              </w:rPr>
              <w:t>m</w:t>
            </w:r>
            <w:r w:rsidR="00D221CA" w:rsidRPr="00D221CA">
              <w:rPr>
                <w:rFonts w:asciiTheme="majorHAnsi" w:hAnsiTheme="majorHAnsi" w:cstheme="majorHAnsi"/>
                <w:sz w:val="24"/>
                <w:szCs w:val="20"/>
                <w:vertAlign w:val="superscript"/>
              </w:rPr>
              <w:t>2</w:t>
            </w:r>
            <w:r w:rsidRPr="000D7386">
              <w:rPr>
                <w:rFonts w:asciiTheme="majorHAnsi" w:hAnsiTheme="majorHAnsi" w:cstheme="majorHAnsi"/>
              </w:rPr>
              <w:t>)</w:t>
            </w:r>
          </w:p>
        </w:tc>
        <w:tc>
          <w:tcPr>
            <w:tcW w:w="1559" w:type="dxa"/>
          </w:tcPr>
          <w:p w:rsidR="003360A3" w:rsidRPr="000D7386" w:rsidRDefault="008030D0" w:rsidP="008030D0">
            <w:pPr>
              <w:jc w:val="center"/>
              <w:rPr>
                <w:rFonts w:asciiTheme="majorHAnsi" w:hAnsiTheme="majorHAnsi" w:cstheme="majorHAnsi"/>
              </w:rPr>
            </w:pPr>
            <w:r>
              <w:rPr>
                <w:rFonts w:asciiTheme="majorHAnsi" w:hAnsiTheme="majorHAnsi" w:cstheme="majorHAnsi"/>
              </w:rPr>
              <w:t>0.899</w:t>
            </w:r>
          </w:p>
        </w:tc>
        <w:tc>
          <w:tcPr>
            <w:tcW w:w="1701" w:type="dxa"/>
          </w:tcPr>
          <w:p w:rsidR="003360A3" w:rsidRPr="000D7386" w:rsidRDefault="008030D0" w:rsidP="00D221CA">
            <w:pPr>
              <w:jc w:val="center"/>
              <w:rPr>
                <w:rFonts w:asciiTheme="majorHAnsi" w:hAnsiTheme="majorHAnsi" w:cstheme="majorHAnsi"/>
              </w:rPr>
            </w:pPr>
            <w:r>
              <w:rPr>
                <w:rFonts w:asciiTheme="majorHAnsi" w:hAnsiTheme="majorHAnsi" w:cstheme="majorHAnsi"/>
              </w:rPr>
              <w:t>0.</w:t>
            </w:r>
            <w:r w:rsidR="00D221CA">
              <w:rPr>
                <w:rFonts w:asciiTheme="majorHAnsi" w:hAnsiTheme="majorHAnsi" w:cstheme="majorHAnsi"/>
              </w:rPr>
              <w:t>899</w:t>
            </w:r>
          </w:p>
        </w:tc>
        <w:tc>
          <w:tcPr>
            <w:tcW w:w="1701" w:type="dxa"/>
          </w:tcPr>
          <w:p w:rsidR="003360A3" w:rsidRPr="000D7386" w:rsidRDefault="008030D0" w:rsidP="00C9415E">
            <w:pPr>
              <w:jc w:val="center"/>
              <w:rPr>
                <w:rFonts w:asciiTheme="majorHAnsi" w:hAnsiTheme="majorHAnsi" w:cstheme="majorHAnsi"/>
              </w:rPr>
            </w:pPr>
            <w:r>
              <w:rPr>
                <w:rFonts w:asciiTheme="majorHAnsi" w:hAnsiTheme="majorHAnsi" w:cstheme="majorHAnsi"/>
              </w:rPr>
              <w:t xml:space="preserve"> 0.899</w:t>
            </w:r>
          </w:p>
        </w:tc>
        <w:tc>
          <w:tcPr>
            <w:tcW w:w="1701" w:type="dxa"/>
          </w:tcPr>
          <w:p w:rsidR="003360A3" w:rsidRPr="000D7386" w:rsidRDefault="008030D0" w:rsidP="008030D0">
            <w:pPr>
              <w:jc w:val="center"/>
              <w:rPr>
                <w:rFonts w:asciiTheme="majorHAnsi" w:hAnsiTheme="majorHAnsi" w:cstheme="majorHAnsi"/>
              </w:rPr>
            </w:pPr>
            <w:r>
              <w:rPr>
                <w:rFonts w:asciiTheme="majorHAnsi" w:hAnsiTheme="majorHAnsi" w:cstheme="majorHAnsi"/>
              </w:rPr>
              <w:t xml:space="preserve"> 0.899</w:t>
            </w:r>
          </w:p>
        </w:tc>
        <w:tc>
          <w:tcPr>
            <w:tcW w:w="1701" w:type="dxa"/>
          </w:tcPr>
          <w:p w:rsidR="003360A3" w:rsidRPr="000D7386" w:rsidRDefault="008030D0" w:rsidP="00C9415E">
            <w:pPr>
              <w:jc w:val="center"/>
              <w:rPr>
                <w:rFonts w:asciiTheme="majorHAnsi" w:hAnsiTheme="majorHAnsi" w:cstheme="majorHAnsi"/>
              </w:rPr>
            </w:pPr>
            <w:r>
              <w:rPr>
                <w:rFonts w:asciiTheme="majorHAnsi" w:hAnsiTheme="majorHAnsi" w:cstheme="majorHAnsi"/>
              </w:rPr>
              <w:t xml:space="preserve"> 1.177</w:t>
            </w:r>
          </w:p>
        </w:tc>
      </w:tr>
    </w:tbl>
    <w:p w:rsidR="004A19FF" w:rsidRDefault="004A19FF" w:rsidP="004A19FF"/>
    <w:p w:rsidR="004B2EDC" w:rsidRPr="00A21A02" w:rsidRDefault="006E1FC2" w:rsidP="008B5C8B">
      <w:pPr>
        <w:pStyle w:val="Titre2"/>
      </w:pPr>
      <w:bookmarkStart w:id="24" w:name="_Toc5095684"/>
      <w:r>
        <w:t>Implantation 3D</w:t>
      </w:r>
      <w:bookmarkEnd w:id="24"/>
      <w:r>
        <w:t xml:space="preserve"> </w:t>
      </w:r>
    </w:p>
    <w:p w:rsidR="004B2EDC" w:rsidRPr="00F87A76" w:rsidRDefault="004B2EDC" w:rsidP="006E1FC2">
      <w:pPr>
        <w:jc w:val="both"/>
        <w:rPr>
          <w:rFonts w:asciiTheme="majorHAnsi" w:hAnsiTheme="majorHAnsi" w:cstheme="majorHAnsi"/>
          <w:sz w:val="24"/>
        </w:rPr>
      </w:pPr>
      <w:r w:rsidRPr="00F87A76">
        <w:rPr>
          <w:rFonts w:asciiTheme="majorHAnsi" w:hAnsiTheme="majorHAnsi" w:cstheme="majorHAnsi"/>
          <w:sz w:val="24"/>
        </w:rPr>
        <w:t xml:space="preserve">Sur </w:t>
      </w:r>
      <w:r w:rsidR="00F87A76">
        <w:rPr>
          <w:rFonts w:asciiTheme="majorHAnsi" w:hAnsiTheme="majorHAnsi" w:cstheme="majorHAnsi"/>
          <w:sz w:val="24"/>
        </w:rPr>
        <w:t xml:space="preserve">votre </w:t>
      </w:r>
      <w:r w:rsidRPr="00F87A76">
        <w:rPr>
          <w:rFonts w:asciiTheme="majorHAnsi" w:hAnsiTheme="majorHAnsi" w:cstheme="majorHAnsi"/>
          <w:sz w:val="24"/>
        </w:rPr>
        <w:t xml:space="preserve">demande, </w:t>
      </w:r>
      <w:r w:rsidR="00F87A76">
        <w:rPr>
          <w:rFonts w:asciiTheme="majorHAnsi" w:hAnsiTheme="majorHAnsi" w:cstheme="majorHAnsi"/>
          <w:sz w:val="24"/>
        </w:rPr>
        <w:t>ROBOTIK TECHNOLOGY</w:t>
      </w:r>
      <w:r w:rsidRPr="00F87A76">
        <w:rPr>
          <w:rFonts w:asciiTheme="majorHAnsi" w:hAnsiTheme="majorHAnsi" w:cstheme="majorHAnsi"/>
          <w:sz w:val="24"/>
        </w:rPr>
        <w:t xml:space="preserve"> pourra </w:t>
      </w:r>
      <w:r w:rsidR="006E1FC2">
        <w:rPr>
          <w:rFonts w:asciiTheme="majorHAnsi" w:hAnsiTheme="majorHAnsi" w:cstheme="majorHAnsi"/>
          <w:sz w:val="24"/>
        </w:rPr>
        <w:t xml:space="preserve">vous </w:t>
      </w:r>
      <w:r w:rsidRPr="00F87A76">
        <w:rPr>
          <w:rFonts w:asciiTheme="majorHAnsi" w:hAnsiTheme="majorHAnsi" w:cstheme="majorHAnsi"/>
          <w:sz w:val="24"/>
        </w:rPr>
        <w:t xml:space="preserve">conseiller sur </w:t>
      </w:r>
      <w:r w:rsidR="006E1FC2">
        <w:rPr>
          <w:rFonts w:asciiTheme="majorHAnsi" w:hAnsiTheme="majorHAnsi" w:cstheme="majorHAnsi"/>
          <w:sz w:val="24"/>
        </w:rPr>
        <w:t>l’aménagement de votre local PDA et</w:t>
      </w:r>
      <w:r w:rsidR="00BA0D95">
        <w:rPr>
          <w:rFonts w:asciiTheme="majorHAnsi" w:hAnsiTheme="majorHAnsi" w:cstheme="majorHAnsi"/>
          <w:sz w:val="24"/>
        </w:rPr>
        <w:t xml:space="preserve"> en</w:t>
      </w:r>
      <w:r w:rsidR="006E1FC2">
        <w:rPr>
          <w:rFonts w:asciiTheme="majorHAnsi" w:hAnsiTheme="majorHAnsi" w:cstheme="majorHAnsi"/>
          <w:sz w:val="24"/>
        </w:rPr>
        <w:t xml:space="preserve"> réaliser une i</w:t>
      </w:r>
      <w:r w:rsidRPr="00F87A76">
        <w:rPr>
          <w:rFonts w:asciiTheme="majorHAnsi" w:hAnsiTheme="majorHAnsi" w:cstheme="majorHAnsi"/>
          <w:sz w:val="24"/>
        </w:rPr>
        <w:t>mplantation 3D à partir de vos plans</w:t>
      </w:r>
      <w:r w:rsidR="006E1FC2">
        <w:rPr>
          <w:rFonts w:asciiTheme="majorHAnsi" w:hAnsiTheme="majorHAnsi" w:cstheme="majorHAnsi"/>
          <w:sz w:val="24"/>
        </w:rPr>
        <w:t>.</w:t>
      </w:r>
      <w:r w:rsidRPr="00F87A76">
        <w:rPr>
          <w:rFonts w:asciiTheme="majorHAnsi" w:hAnsiTheme="majorHAnsi" w:cstheme="majorHAnsi"/>
          <w:sz w:val="24"/>
        </w:rPr>
        <w:t xml:space="preserve"> </w:t>
      </w:r>
    </w:p>
    <w:p w:rsidR="004B2EDC" w:rsidRDefault="004A19FF" w:rsidP="004B2EDC">
      <w:pPr>
        <w:rPr>
          <w:rFonts w:ascii="Verdana" w:hAnsi="Verdana"/>
        </w:rPr>
      </w:pPr>
      <w:r>
        <w:rPr>
          <w:noProof/>
          <w:lang w:eastAsia="fr-FR"/>
        </w:rPr>
        <w:drawing>
          <wp:anchor distT="0" distB="0" distL="114300" distR="114300" simplePos="0" relativeHeight="251665408" behindDoc="1" locked="0" layoutInCell="1" allowOverlap="1">
            <wp:simplePos x="0" y="0"/>
            <wp:positionH relativeFrom="margin">
              <wp:posOffset>14605</wp:posOffset>
            </wp:positionH>
            <wp:positionV relativeFrom="paragraph">
              <wp:posOffset>776078</wp:posOffset>
            </wp:positionV>
            <wp:extent cx="5760720" cy="2770505"/>
            <wp:effectExtent l="0" t="0" r="0" b="0"/>
            <wp:wrapTight wrapText="bothSides">
              <wp:wrapPolygon edited="0">
                <wp:start x="0" y="0"/>
                <wp:lineTo x="0" y="21301"/>
                <wp:lineTo x="21429" y="21301"/>
                <wp:lineTo x="21429"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760720" cy="2770505"/>
                    </a:xfrm>
                    <a:prstGeom prst="rect">
                      <a:avLst/>
                    </a:prstGeom>
                  </pic:spPr>
                </pic:pic>
              </a:graphicData>
            </a:graphic>
          </wp:anchor>
        </w:drawing>
      </w:r>
    </w:p>
    <w:p w:rsidR="00F666DF" w:rsidRDefault="00F666DF" w:rsidP="004B2EDC">
      <w:pPr>
        <w:rPr>
          <w:rFonts w:ascii="Verdana" w:hAnsi="Verdana"/>
        </w:rPr>
      </w:pPr>
      <w:r>
        <w:rPr>
          <w:noProof/>
          <w:lang w:eastAsia="fr-FR"/>
        </w:rPr>
        <w:lastRenderedPageBreak/>
        <w:drawing>
          <wp:inline distT="0" distB="0" distL="0" distR="0" wp14:anchorId="72223AE6" wp14:editId="233FD011">
            <wp:extent cx="5760720" cy="427418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4274185"/>
                    </a:xfrm>
                    <a:prstGeom prst="rect">
                      <a:avLst/>
                    </a:prstGeom>
                  </pic:spPr>
                </pic:pic>
              </a:graphicData>
            </a:graphic>
          </wp:inline>
        </w:drawing>
      </w:r>
    </w:p>
    <w:p w:rsidR="00F666DF" w:rsidRDefault="00F666DF" w:rsidP="004B2EDC">
      <w:pPr>
        <w:rPr>
          <w:rFonts w:ascii="Verdana" w:hAnsi="Verdana"/>
        </w:rPr>
      </w:pPr>
    </w:p>
    <w:p w:rsidR="00F666DF" w:rsidRDefault="00F666DF" w:rsidP="004B2EDC">
      <w:pPr>
        <w:rPr>
          <w:rFonts w:ascii="Verdana" w:hAnsi="Verdana"/>
        </w:rPr>
      </w:pPr>
    </w:p>
    <w:p w:rsidR="004B2EDC" w:rsidRDefault="004B2EDC">
      <w:pPr>
        <w:rPr>
          <w:rFonts w:ascii="Verdana" w:hAnsi="Verdana"/>
        </w:rPr>
      </w:pPr>
    </w:p>
    <w:p w:rsidR="00B1223C" w:rsidRPr="00110A6B" w:rsidRDefault="00B1223C" w:rsidP="00B1223C">
      <w:pPr>
        <w:spacing w:after="0" w:line="360" w:lineRule="auto"/>
        <w:rPr>
          <w:rFonts w:asciiTheme="majorHAnsi" w:hAnsiTheme="majorHAnsi" w:cstheme="majorHAnsi"/>
          <w:sz w:val="18"/>
          <w:szCs w:val="20"/>
        </w:rPr>
      </w:pPr>
      <w:r w:rsidRPr="00110A6B">
        <w:rPr>
          <w:rFonts w:ascii="Verdana" w:hAnsi="Verdana" w:cstheme="majorHAnsi"/>
          <w:color w:val="2E74B5" w:themeColor="accent1" w:themeShade="BF"/>
          <w:sz w:val="28"/>
          <w:szCs w:val="44"/>
        </w:rPr>
        <w:t>BESOIN D’AIDE ?</w:t>
      </w:r>
      <w:r w:rsidRPr="00110A6B">
        <w:rPr>
          <w:rFonts w:asciiTheme="majorHAnsi" w:hAnsiTheme="majorHAnsi" w:cstheme="majorHAnsi"/>
          <w:sz w:val="18"/>
          <w:szCs w:val="20"/>
        </w:rPr>
        <w:t xml:space="preserve"> </w:t>
      </w:r>
    </w:p>
    <w:p w:rsidR="00C9415E" w:rsidRPr="00C9415E" w:rsidRDefault="00F666DF" w:rsidP="00FA4421">
      <w:pPr>
        <w:spacing w:after="0" w:line="360" w:lineRule="auto"/>
        <w:rPr>
          <w:rFonts w:asciiTheme="majorHAnsi" w:hAnsiTheme="majorHAnsi" w:cstheme="majorHAnsi"/>
          <w:b/>
          <w:sz w:val="24"/>
          <w:szCs w:val="32"/>
        </w:rPr>
      </w:pPr>
      <w:r>
        <w:rPr>
          <w:rFonts w:asciiTheme="majorHAnsi" w:hAnsiTheme="majorHAnsi" w:cstheme="majorHAnsi"/>
          <w:b/>
          <w:sz w:val="24"/>
          <w:szCs w:val="32"/>
        </w:rPr>
        <w:t xml:space="preserve">Service Qualité </w:t>
      </w:r>
      <w:r w:rsidR="0014715D">
        <w:rPr>
          <w:rFonts w:asciiTheme="majorHAnsi" w:hAnsiTheme="majorHAnsi" w:cstheme="majorHAnsi"/>
          <w:b/>
          <w:sz w:val="24"/>
          <w:szCs w:val="32"/>
        </w:rPr>
        <w:t xml:space="preserve">et </w:t>
      </w:r>
      <w:r w:rsidR="00C9415E" w:rsidRPr="00C9415E">
        <w:rPr>
          <w:rFonts w:asciiTheme="majorHAnsi" w:hAnsiTheme="majorHAnsi" w:cstheme="majorHAnsi"/>
          <w:b/>
          <w:sz w:val="24"/>
          <w:szCs w:val="32"/>
        </w:rPr>
        <w:t xml:space="preserve">Plan d’implantation </w:t>
      </w:r>
      <w:r w:rsidR="00B1223C">
        <w:rPr>
          <w:rFonts w:asciiTheme="majorHAnsi" w:hAnsiTheme="majorHAnsi" w:cstheme="majorHAnsi"/>
          <w:b/>
          <w:sz w:val="24"/>
          <w:szCs w:val="32"/>
        </w:rPr>
        <w:t>du local</w:t>
      </w:r>
      <w:r w:rsidR="00C9415E" w:rsidRPr="00C9415E">
        <w:rPr>
          <w:rFonts w:asciiTheme="majorHAnsi" w:hAnsiTheme="majorHAnsi" w:cstheme="majorHAnsi"/>
          <w:b/>
          <w:sz w:val="24"/>
          <w:szCs w:val="32"/>
        </w:rPr>
        <w:t xml:space="preserve"> PDA</w:t>
      </w:r>
      <w:r w:rsidR="00FA4421">
        <w:rPr>
          <w:rFonts w:asciiTheme="majorHAnsi" w:hAnsiTheme="majorHAnsi" w:cstheme="majorHAnsi"/>
          <w:b/>
          <w:sz w:val="24"/>
          <w:szCs w:val="32"/>
        </w:rPr>
        <w:t xml:space="preserve"> </w:t>
      </w:r>
      <w:r w:rsidR="00FA4421" w:rsidRPr="00FA4421">
        <w:rPr>
          <w:rFonts w:asciiTheme="majorHAnsi" w:hAnsiTheme="majorHAnsi" w:cstheme="majorHAnsi"/>
          <w:b/>
          <w:color w:val="000000" w:themeColor="text1"/>
          <w:sz w:val="24"/>
          <w:szCs w:val="32"/>
        </w:rPr>
        <w:t xml:space="preserve">- </w:t>
      </w:r>
      <w:r w:rsidR="00FA4421" w:rsidRPr="00FA4421">
        <w:rPr>
          <w:rFonts w:asciiTheme="majorHAnsi" w:hAnsiTheme="majorHAnsi" w:cstheme="majorHAnsi"/>
          <w:b/>
          <w:color w:val="000000" w:themeColor="text1"/>
        </w:rPr>
        <w:t>Virginie</w:t>
      </w:r>
      <w:r w:rsidR="00FA4421" w:rsidRPr="00FA4421">
        <w:rPr>
          <w:rFonts w:asciiTheme="majorHAnsi" w:hAnsiTheme="majorHAnsi" w:cstheme="majorHAnsi"/>
          <w:color w:val="000000" w:themeColor="text1"/>
        </w:rPr>
        <w:t> </w:t>
      </w:r>
    </w:p>
    <w:p w:rsidR="00B1223C" w:rsidRDefault="003713FE" w:rsidP="00FA4421">
      <w:pPr>
        <w:spacing w:after="0" w:line="360" w:lineRule="auto"/>
        <w:contextualSpacing/>
        <w:rPr>
          <w:rFonts w:asciiTheme="majorHAnsi" w:hAnsiTheme="majorHAnsi" w:cstheme="majorHAnsi"/>
        </w:rPr>
      </w:pPr>
      <w:hyperlink r:id="rId27" w:history="1">
        <w:r w:rsidR="00C9415E" w:rsidRPr="00770378">
          <w:rPr>
            <w:rStyle w:val="Lienhypertexte"/>
            <w:rFonts w:asciiTheme="majorHAnsi" w:hAnsiTheme="majorHAnsi" w:cstheme="majorHAnsi"/>
          </w:rPr>
          <w:t>v.matuszczak@robotikdose.com</w:t>
        </w:r>
      </w:hyperlink>
      <w:r w:rsidR="00B1223C">
        <w:rPr>
          <w:rFonts w:asciiTheme="majorHAnsi" w:hAnsiTheme="majorHAnsi" w:cstheme="majorHAnsi"/>
        </w:rPr>
        <w:t xml:space="preserve"> </w:t>
      </w:r>
    </w:p>
    <w:p w:rsidR="00C9415E" w:rsidRPr="00C9415E" w:rsidRDefault="00C9415E" w:rsidP="00FA4421">
      <w:pPr>
        <w:spacing w:after="0" w:line="360" w:lineRule="auto"/>
        <w:contextualSpacing/>
        <w:rPr>
          <w:rFonts w:asciiTheme="majorHAnsi" w:hAnsiTheme="majorHAnsi" w:cstheme="majorHAnsi"/>
        </w:rPr>
      </w:pPr>
      <w:r>
        <w:rPr>
          <w:rFonts w:asciiTheme="majorHAnsi" w:hAnsiTheme="majorHAnsi" w:cstheme="majorHAnsi"/>
        </w:rPr>
        <w:t>03.21.56.29.30</w:t>
      </w:r>
    </w:p>
    <w:p w:rsidR="00C9415E" w:rsidRPr="00FA4421" w:rsidRDefault="00C9415E" w:rsidP="00FA4421">
      <w:pPr>
        <w:spacing w:after="0" w:line="360" w:lineRule="auto"/>
        <w:rPr>
          <w:rFonts w:asciiTheme="majorHAnsi" w:hAnsiTheme="majorHAnsi" w:cstheme="majorHAnsi"/>
          <w:b/>
          <w:sz w:val="24"/>
          <w:szCs w:val="24"/>
        </w:rPr>
      </w:pPr>
    </w:p>
    <w:p w:rsidR="00FA4421" w:rsidRPr="00F666DF" w:rsidRDefault="00C9415E" w:rsidP="00FA4421">
      <w:pPr>
        <w:spacing w:after="0" w:line="360" w:lineRule="auto"/>
        <w:rPr>
          <w:rFonts w:asciiTheme="majorHAnsi" w:hAnsiTheme="majorHAnsi" w:cstheme="majorHAnsi"/>
          <w:sz w:val="24"/>
          <w:szCs w:val="24"/>
        </w:rPr>
      </w:pPr>
      <w:r w:rsidRPr="00F666DF">
        <w:rPr>
          <w:rFonts w:asciiTheme="majorHAnsi" w:hAnsiTheme="majorHAnsi" w:cstheme="majorHAnsi"/>
          <w:b/>
          <w:bCs/>
          <w:sz w:val="24"/>
          <w:szCs w:val="24"/>
        </w:rPr>
        <w:t>Service Technique</w:t>
      </w:r>
      <w:r w:rsidR="00FA4421" w:rsidRPr="00F666DF">
        <w:rPr>
          <w:rFonts w:asciiTheme="majorHAnsi" w:hAnsiTheme="majorHAnsi" w:cstheme="majorHAnsi"/>
          <w:b/>
          <w:sz w:val="24"/>
          <w:szCs w:val="24"/>
        </w:rPr>
        <w:t xml:space="preserve"> - David</w:t>
      </w:r>
      <w:r w:rsidR="00FA4421" w:rsidRPr="00F666DF">
        <w:rPr>
          <w:rFonts w:asciiTheme="majorHAnsi" w:hAnsiTheme="majorHAnsi" w:cstheme="majorHAnsi"/>
          <w:sz w:val="24"/>
          <w:szCs w:val="24"/>
        </w:rPr>
        <w:t> </w:t>
      </w:r>
      <w:r w:rsidR="00FA4421" w:rsidRPr="00F666DF">
        <w:rPr>
          <w:rFonts w:asciiTheme="majorHAnsi" w:hAnsiTheme="majorHAnsi" w:cstheme="majorHAnsi"/>
          <w:sz w:val="24"/>
          <w:szCs w:val="24"/>
        </w:rPr>
        <w:tab/>
      </w:r>
      <w:r w:rsidR="00FA4421" w:rsidRPr="00F666DF">
        <w:rPr>
          <w:rFonts w:asciiTheme="majorHAnsi" w:hAnsiTheme="majorHAnsi" w:cstheme="majorHAnsi"/>
          <w:sz w:val="24"/>
          <w:szCs w:val="24"/>
        </w:rPr>
        <w:tab/>
      </w:r>
    </w:p>
    <w:p w:rsidR="00B1223C" w:rsidRDefault="003713FE" w:rsidP="00FA4421">
      <w:pPr>
        <w:spacing w:after="0" w:line="360" w:lineRule="auto"/>
        <w:rPr>
          <w:rFonts w:asciiTheme="majorHAnsi" w:hAnsiTheme="majorHAnsi" w:cstheme="majorHAnsi"/>
          <w:sz w:val="24"/>
          <w:szCs w:val="24"/>
        </w:rPr>
      </w:pPr>
      <w:hyperlink r:id="rId28" w:history="1">
        <w:r w:rsidR="00C9415E" w:rsidRPr="00770378">
          <w:rPr>
            <w:rStyle w:val="Lienhypertexte"/>
            <w:rFonts w:asciiTheme="majorHAnsi" w:hAnsiTheme="majorHAnsi" w:cstheme="majorHAnsi"/>
          </w:rPr>
          <w:t>d.viola@robotikdose.com</w:t>
        </w:r>
      </w:hyperlink>
      <w:r w:rsidR="00B1223C">
        <w:rPr>
          <w:rFonts w:asciiTheme="majorHAnsi" w:hAnsiTheme="majorHAnsi" w:cstheme="majorHAnsi"/>
          <w:sz w:val="24"/>
          <w:szCs w:val="24"/>
        </w:rPr>
        <w:t xml:space="preserve"> </w:t>
      </w:r>
    </w:p>
    <w:p w:rsidR="00947310" w:rsidRPr="00BC7977" w:rsidRDefault="00C9415E" w:rsidP="00FA4421">
      <w:pPr>
        <w:spacing w:after="0" w:line="360" w:lineRule="auto"/>
        <w:rPr>
          <w:rFonts w:asciiTheme="majorHAnsi" w:hAnsiTheme="majorHAnsi" w:cstheme="majorHAnsi"/>
          <w:szCs w:val="24"/>
        </w:rPr>
      </w:pPr>
      <w:r w:rsidRPr="00BC7977">
        <w:rPr>
          <w:rFonts w:asciiTheme="majorHAnsi" w:hAnsiTheme="majorHAnsi" w:cstheme="majorHAnsi"/>
          <w:szCs w:val="24"/>
        </w:rPr>
        <w:t>03.21.56.29.30</w:t>
      </w:r>
    </w:p>
    <w:p w:rsidR="004B2EDC" w:rsidRDefault="004B2EDC" w:rsidP="00FA4421">
      <w:pPr>
        <w:spacing w:after="0" w:line="360" w:lineRule="auto"/>
        <w:rPr>
          <w:rFonts w:asciiTheme="majorHAnsi" w:hAnsiTheme="majorHAnsi" w:cstheme="majorHAnsi"/>
          <w:sz w:val="24"/>
          <w:szCs w:val="24"/>
        </w:rPr>
      </w:pPr>
    </w:p>
    <w:p w:rsidR="004B2EDC" w:rsidRDefault="004B2EDC" w:rsidP="00FA4421">
      <w:pPr>
        <w:spacing w:after="0" w:line="360" w:lineRule="auto"/>
        <w:rPr>
          <w:rFonts w:asciiTheme="majorHAnsi" w:hAnsiTheme="majorHAnsi" w:cstheme="majorHAnsi"/>
          <w:sz w:val="24"/>
          <w:szCs w:val="24"/>
        </w:rPr>
      </w:pPr>
    </w:p>
    <w:p w:rsidR="004B2EDC" w:rsidRDefault="004B2EDC" w:rsidP="00FA4421">
      <w:pPr>
        <w:spacing w:after="0" w:line="360" w:lineRule="auto"/>
        <w:rPr>
          <w:rFonts w:asciiTheme="majorHAnsi" w:hAnsiTheme="majorHAnsi" w:cstheme="majorHAnsi"/>
          <w:sz w:val="24"/>
          <w:szCs w:val="24"/>
        </w:rPr>
      </w:pPr>
    </w:p>
    <w:p w:rsidR="004B2EDC" w:rsidRDefault="004B2EDC" w:rsidP="00FA4421">
      <w:pPr>
        <w:spacing w:after="0" w:line="360" w:lineRule="auto"/>
        <w:rPr>
          <w:rFonts w:asciiTheme="majorHAnsi" w:hAnsiTheme="majorHAnsi" w:cstheme="majorHAnsi"/>
          <w:sz w:val="24"/>
          <w:szCs w:val="24"/>
        </w:rPr>
      </w:pPr>
    </w:p>
    <w:p w:rsidR="00BC7977" w:rsidRDefault="00BC7977">
      <w:pPr>
        <w:rPr>
          <w:rFonts w:ascii="Verdana" w:eastAsiaTheme="majorEastAsia" w:hAnsi="Verdana" w:cstheme="majorBidi"/>
          <w:color w:val="2E74B5" w:themeColor="accent1" w:themeShade="BF"/>
          <w:sz w:val="28"/>
          <w:szCs w:val="32"/>
        </w:rPr>
      </w:pPr>
    </w:p>
    <w:p w:rsidR="00947310" w:rsidRDefault="00947310" w:rsidP="00386BCF">
      <w:pPr>
        <w:pStyle w:val="Titre1"/>
      </w:pPr>
      <w:bookmarkStart w:id="25" w:name="_Toc5095685"/>
      <w:r w:rsidRPr="00386BCF">
        <w:lastRenderedPageBreak/>
        <w:t>INTEROPERABILITE AVEC D</w:t>
      </w:r>
      <w:r w:rsidR="00A21321" w:rsidRPr="00386BCF">
        <w:t>’AUTRES</w:t>
      </w:r>
      <w:r w:rsidRPr="00386BCF">
        <w:t xml:space="preserve"> S</w:t>
      </w:r>
      <w:r w:rsidR="00A21321" w:rsidRPr="00386BCF">
        <w:t>YSTEMES D’</w:t>
      </w:r>
      <w:r w:rsidRPr="00386BCF">
        <w:t>I</w:t>
      </w:r>
      <w:r w:rsidR="00A21321" w:rsidRPr="00386BCF">
        <w:t>NFORMATIONS</w:t>
      </w:r>
      <w:bookmarkEnd w:id="25"/>
    </w:p>
    <w:p w:rsidR="00BC7977" w:rsidRPr="00BC7977" w:rsidRDefault="00BC7977" w:rsidP="00BC7977"/>
    <w:p w:rsidR="00AD0962" w:rsidRPr="004F4463" w:rsidRDefault="00AD0962" w:rsidP="008B5C8B">
      <w:pPr>
        <w:pStyle w:val="Titre2"/>
      </w:pPr>
      <w:bookmarkStart w:id="26" w:name="_Toc5095686"/>
      <w:r w:rsidRPr="004F4463">
        <w:t>Définition</w:t>
      </w:r>
      <w:bookmarkEnd w:id="26"/>
      <w:r w:rsidRPr="004F4463">
        <w:t xml:space="preserve"> </w:t>
      </w:r>
    </w:p>
    <w:p w:rsidR="00AD0962" w:rsidRPr="00BC7977" w:rsidRDefault="000E7562" w:rsidP="007D72D6">
      <w:pPr>
        <w:jc w:val="both"/>
        <w:rPr>
          <w:rFonts w:asciiTheme="majorHAnsi" w:hAnsiTheme="majorHAnsi" w:cstheme="majorHAnsi"/>
          <w:sz w:val="24"/>
        </w:rPr>
      </w:pPr>
      <w:r w:rsidRPr="00BC7977">
        <w:rPr>
          <w:rFonts w:asciiTheme="majorHAnsi" w:hAnsiTheme="majorHAnsi" w:cstheme="majorHAnsi"/>
          <w:sz w:val="24"/>
        </w:rPr>
        <w:t>Une interface définit la frontière entre deux entités, comme des éléments de logiciel par exemple. Une interface est un dispositif qui permet des échanges et intera</w:t>
      </w:r>
      <w:r w:rsidR="00A21321" w:rsidRPr="00BC7977">
        <w:rPr>
          <w:rFonts w:asciiTheme="majorHAnsi" w:hAnsiTheme="majorHAnsi" w:cstheme="majorHAnsi"/>
          <w:sz w:val="24"/>
        </w:rPr>
        <w:t>ctions entre différents acteurs.</w:t>
      </w:r>
    </w:p>
    <w:p w:rsidR="00AD0962" w:rsidRPr="004F4463" w:rsidRDefault="00AD0962">
      <w:pPr>
        <w:rPr>
          <w:rFonts w:ascii="Verdana" w:hAnsi="Verdana"/>
        </w:rPr>
      </w:pPr>
    </w:p>
    <w:p w:rsidR="00AD0962" w:rsidRPr="004F4463" w:rsidRDefault="00A21321" w:rsidP="008B5C8B">
      <w:pPr>
        <w:pStyle w:val="Titre2"/>
      </w:pPr>
      <w:bookmarkStart w:id="27" w:name="_Toc5095687"/>
      <w:r>
        <w:t>Différents types d’interfaces</w:t>
      </w:r>
      <w:bookmarkEnd w:id="27"/>
      <w:r>
        <w:t xml:space="preserve"> </w:t>
      </w:r>
    </w:p>
    <w:p w:rsidR="00AD0962" w:rsidRPr="00BC7977" w:rsidRDefault="00A21321" w:rsidP="007D72D6">
      <w:pPr>
        <w:jc w:val="both"/>
        <w:rPr>
          <w:rFonts w:asciiTheme="majorHAnsi" w:hAnsiTheme="majorHAnsi" w:cstheme="majorHAnsi"/>
          <w:sz w:val="24"/>
        </w:rPr>
      </w:pPr>
      <w:r w:rsidRPr="00BC7977">
        <w:rPr>
          <w:rFonts w:asciiTheme="majorHAnsi" w:hAnsiTheme="majorHAnsi" w:cstheme="majorHAnsi"/>
          <w:sz w:val="24"/>
        </w:rPr>
        <w:t>Nos solutions sont interfacées avec les L</w:t>
      </w:r>
      <w:r w:rsidR="00780417" w:rsidRPr="00BC7977">
        <w:rPr>
          <w:rFonts w:asciiTheme="majorHAnsi" w:hAnsiTheme="majorHAnsi" w:cstheme="majorHAnsi"/>
          <w:sz w:val="24"/>
        </w:rPr>
        <w:t>ogiciel</w:t>
      </w:r>
      <w:r w:rsidR="004A19FF">
        <w:rPr>
          <w:rFonts w:asciiTheme="majorHAnsi" w:hAnsiTheme="majorHAnsi" w:cstheme="majorHAnsi"/>
          <w:sz w:val="24"/>
        </w:rPr>
        <w:t>s</w:t>
      </w:r>
      <w:r w:rsidR="00780417" w:rsidRPr="00BC7977">
        <w:rPr>
          <w:rFonts w:asciiTheme="majorHAnsi" w:hAnsiTheme="majorHAnsi" w:cstheme="majorHAnsi"/>
          <w:sz w:val="24"/>
        </w:rPr>
        <w:t xml:space="preserve"> de </w:t>
      </w:r>
      <w:r w:rsidRPr="00BC7977">
        <w:rPr>
          <w:rFonts w:asciiTheme="majorHAnsi" w:hAnsiTheme="majorHAnsi" w:cstheme="majorHAnsi"/>
          <w:sz w:val="24"/>
        </w:rPr>
        <w:t>G</w:t>
      </w:r>
      <w:r w:rsidR="00780417" w:rsidRPr="00BC7977">
        <w:rPr>
          <w:rFonts w:asciiTheme="majorHAnsi" w:hAnsiTheme="majorHAnsi" w:cstheme="majorHAnsi"/>
          <w:sz w:val="24"/>
        </w:rPr>
        <w:t>estion d’</w:t>
      </w:r>
      <w:r w:rsidRPr="00BC7977">
        <w:rPr>
          <w:rFonts w:asciiTheme="majorHAnsi" w:hAnsiTheme="majorHAnsi" w:cstheme="majorHAnsi"/>
          <w:sz w:val="24"/>
        </w:rPr>
        <w:t>O</w:t>
      </w:r>
      <w:r w:rsidR="00780417" w:rsidRPr="00BC7977">
        <w:rPr>
          <w:rFonts w:asciiTheme="majorHAnsi" w:hAnsiTheme="majorHAnsi" w:cstheme="majorHAnsi"/>
          <w:sz w:val="24"/>
        </w:rPr>
        <w:t>fficine (L.G.O)</w:t>
      </w:r>
      <w:r w:rsidRPr="00BC7977">
        <w:rPr>
          <w:rFonts w:asciiTheme="majorHAnsi" w:hAnsiTheme="majorHAnsi" w:cstheme="majorHAnsi"/>
          <w:sz w:val="24"/>
        </w:rPr>
        <w:t xml:space="preserve"> et les L</w:t>
      </w:r>
      <w:r w:rsidR="00780417" w:rsidRPr="00BC7977">
        <w:rPr>
          <w:rFonts w:asciiTheme="majorHAnsi" w:hAnsiTheme="majorHAnsi" w:cstheme="majorHAnsi"/>
          <w:sz w:val="24"/>
        </w:rPr>
        <w:t>ogiciel</w:t>
      </w:r>
      <w:r w:rsidR="004A19FF">
        <w:rPr>
          <w:rFonts w:asciiTheme="majorHAnsi" w:hAnsiTheme="majorHAnsi" w:cstheme="majorHAnsi"/>
          <w:sz w:val="24"/>
        </w:rPr>
        <w:t>s</w:t>
      </w:r>
      <w:r w:rsidR="00780417" w:rsidRPr="00BC7977">
        <w:rPr>
          <w:rFonts w:asciiTheme="majorHAnsi" w:hAnsiTheme="majorHAnsi" w:cstheme="majorHAnsi"/>
          <w:sz w:val="24"/>
        </w:rPr>
        <w:t xml:space="preserve"> de </w:t>
      </w:r>
      <w:r w:rsidRPr="00BC7977">
        <w:rPr>
          <w:rFonts w:asciiTheme="majorHAnsi" w:hAnsiTheme="majorHAnsi" w:cstheme="majorHAnsi"/>
          <w:sz w:val="24"/>
        </w:rPr>
        <w:t>G</w:t>
      </w:r>
      <w:r w:rsidR="00780417" w:rsidRPr="00BC7977">
        <w:rPr>
          <w:rFonts w:asciiTheme="majorHAnsi" w:hAnsiTheme="majorHAnsi" w:cstheme="majorHAnsi"/>
          <w:sz w:val="24"/>
        </w:rPr>
        <w:t xml:space="preserve">estion de Maison de </w:t>
      </w:r>
      <w:r w:rsidRPr="00BC7977">
        <w:rPr>
          <w:rFonts w:asciiTheme="majorHAnsi" w:hAnsiTheme="majorHAnsi" w:cstheme="majorHAnsi"/>
          <w:sz w:val="24"/>
        </w:rPr>
        <w:t>R</w:t>
      </w:r>
      <w:r w:rsidR="00780417" w:rsidRPr="00BC7977">
        <w:rPr>
          <w:rFonts w:asciiTheme="majorHAnsi" w:hAnsiTheme="majorHAnsi" w:cstheme="majorHAnsi"/>
          <w:sz w:val="24"/>
        </w:rPr>
        <w:t>etraite (L.G.M.R)</w:t>
      </w:r>
      <w:r w:rsidRPr="00BC7977">
        <w:rPr>
          <w:rFonts w:asciiTheme="majorHAnsi" w:hAnsiTheme="majorHAnsi" w:cstheme="majorHAnsi"/>
          <w:sz w:val="24"/>
        </w:rPr>
        <w:t xml:space="preserve">. </w:t>
      </w:r>
    </w:p>
    <w:p w:rsidR="00AD0962" w:rsidRPr="00BC7977" w:rsidRDefault="00A21321" w:rsidP="007D72D6">
      <w:pPr>
        <w:jc w:val="both"/>
        <w:rPr>
          <w:rFonts w:asciiTheme="majorHAnsi" w:hAnsiTheme="majorHAnsi" w:cstheme="majorHAnsi"/>
          <w:sz w:val="24"/>
        </w:rPr>
      </w:pPr>
      <w:r w:rsidRPr="00BC7977">
        <w:rPr>
          <w:rFonts w:asciiTheme="majorHAnsi" w:hAnsiTheme="majorHAnsi" w:cstheme="majorHAnsi"/>
          <w:sz w:val="24"/>
        </w:rPr>
        <w:t>Selon le type d’interface</w:t>
      </w:r>
      <w:r w:rsidR="005F7071" w:rsidRPr="00BC7977">
        <w:rPr>
          <w:rFonts w:asciiTheme="majorHAnsi" w:hAnsiTheme="majorHAnsi" w:cstheme="majorHAnsi"/>
          <w:sz w:val="24"/>
        </w:rPr>
        <w:t xml:space="preserve"> et l’éditeur</w:t>
      </w:r>
      <w:r w:rsidR="00766153" w:rsidRPr="00BC7977">
        <w:rPr>
          <w:rFonts w:asciiTheme="majorHAnsi" w:hAnsiTheme="majorHAnsi" w:cstheme="majorHAnsi"/>
          <w:sz w:val="24"/>
        </w:rPr>
        <w:t xml:space="preserve"> concerné</w:t>
      </w:r>
      <w:r w:rsidRPr="00BC7977">
        <w:rPr>
          <w:rFonts w:asciiTheme="majorHAnsi" w:hAnsiTheme="majorHAnsi" w:cstheme="majorHAnsi"/>
          <w:sz w:val="24"/>
        </w:rPr>
        <w:t xml:space="preserve">, </w:t>
      </w:r>
      <w:r w:rsidR="005F7071" w:rsidRPr="00BC7977">
        <w:rPr>
          <w:rFonts w:asciiTheme="majorHAnsi" w:hAnsiTheme="majorHAnsi" w:cstheme="majorHAnsi"/>
          <w:sz w:val="24"/>
        </w:rPr>
        <w:t>différente</w:t>
      </w:r>
      <w:r w:rsidRPr="00BC7977">
        <w:rPr>
          <w:rFonts w:asciiTheme="majorHAnsi" w:hAnsiTheme="majorHAnsi" w:cstheme="majorHAnsi"/>
          <w:sz w:val="24"/>
        </w:rPr>
        <w:t xml:space="preserve">s informations </w:t>
      </w:r>
      <w:r w:rsidR="005F7071" w:rsidRPr="00BC7977">
        <w:rPr>
          <w:rFonts w:asciiTheme="majorHAnsi" w:hAnsiTheme="majorHAnsi" w:cstheme="majorHAnsi"/>
          <w:sz w:val="24"/>
        </w:rPr>
        <w:t xml:space="preserve">seront récupérées </w:t>
      </w:r>
      <w:r w:rsidR="00CE26BA">
        <w:rPr>
          <w:rFonts w:asciiTheme="majorHAnsi" w:hAnsiTheme="majorHAnsi" w:cstheme="majorHAnsi"/>
          <w:sz w:val="24"/>
        </w:rPr>
        <w:t>par notre solution EUREKA !</w:t>
      </w:r>
    </w:p>
    <w:p w:rsidR="00766153" w:rsidRPr="00BC7977" w:rsidRDefault="00766153" w:rsidP="007D72D6">
      <w:pPr>
        <w:jc w:val="both"/>
        <w:rPr>
          <w:rFonts w:asciiTheme="majorHAnsi" w:hAnsiTheme="majorHAnsi" w:cstheme="majorHAnsi"/>
          <w:sz w:val="24"/>
        </w:rPr>
      </w:pPr>
      <w:r w:rsidRPr="00BC7977">
        <w:rPr>
          <w:rFonts w:asciiTheme="majorHAnsi" w:hAnsiTheme="majorHAnsi" w:cstheme="majorHAnsi"/>
          <w:sz w:val="24"/>
        </w:rPr>
        <w:t xml:space="preserve">L’utilisation d’une interface de type LGMR ne remplace pas l’obligation pour le pharmacien de récupérer l’original de </w:t>
      </w:r>
      <w:r w:rsidR="005F5812">
        <w:rPr>
          <w:rFonts w:asciiTheme="majorHAnsi" w:hAnsiTheme="majorHAnsi" w:cstheme="majorHAnsi"/>
          <w:sz w:val="24"/>
        </w:rPr>
        <w:t>la prescription dument complété, daté et signé</w:t>
      </w:r>
      <w:r w:rsidRPr="00BC7977">
        <w:rPr>
          <w:rFonts w:asciiTheme="majorHAnsi" w:hAnsiTheme="majorHAnsi" w:cstheme="majorHAnsi"/>
          <w:sz w:val="24"/>
        </w:rPr>
        <w:t xml:space="preserve"> par le prescripteur afin d’effectuer son acte de dispensation.</w:t>
      </w:r>
    </w:p>
    <w:p w:rsidR="00AD0962" w:rsidRPr="005F7071" w:rsidRDefault="00AD0962">
      <w:pPr>
        <w:rPr>
          <w:rFonts w:ascii="Verdana" w:hAnsi="Verdana"/>
        </w:rPr>
      </w:pPr>
    </w:p>
    <w:p w:rsidR="005F7071" w:rsidRPr="00386BCF" w:rsidRDefault="00AD0962" w:rsidP="008B5C8B">
      <w:pPr>
        <w:pStyle w:val="Titre2"/>
      </w:pPr>
      <w:bookmarkStart w:id="28" w:name="_Toc5095688"/>
      <w:r w:rsidRPr="00386BCF">
        <w:t>Intérêts, faisabilité</w:t>
      </w:r>
      <w:bookmarkEnd w:id="28"/>
    </w:p>
    <w:p w:rsidR="00766153" w:rsidRPr="00BC7977" w:rsidRDefault="00766153" w:rsidP="007D72D6">
      <w:pPr>
        <w:jc w:val="both"/>
        <w:rPr>
          <w:rFonts w:asciiTheme="majorHAnsi" w:hAnsiTheme="majorHAnsi" w:cstheme="majorHAnsi"/>
          <w:sz w:val="24"/>
        </w:rPr>
      </w:pPr>
      <w:r w:rsidRPr="00BC7977">
        <w:rPr>
          <w:rFonts w:asciiTheme="majorHAnsi" w:hAnsiTheme="majorHAnsi" w:cstheme="majorHAnsi"/>
          <w:sz w:val="24"/>
        </w:rPr>
        <w:t xml:space="preserve">L’interface des logiciels type </w:t>
      </w:r>
      <w:r w:rsidR="004A19FF">
        <w:rPr>
          <w:rFonts w:asciiTheme="majorHAnsi" w:hAnsiTheme="majorHAnsi" w:cstheme="majorHAnsi"/>
          <w:sz w:val="24"/>
        </w:rPr>
        <w:t>LGO et LGMR</w:t>
      </w:r>
      <w:r w:rsidR="00CE26BA">
        <w:rPr>
          <w:rFonts w:asciiTheme="majorHAnsi" w:hAnsiTheme="majorHAnsi" w:cstheme="majorHAnsi"/>
          <w:sz w:val="24"/>
        </w:rPr>
        <w:t xml:space="preserve"> avec notre solution EUREKA !</w:t>
      </w:r>
      <w:r w:rsidRPr="00BC7977">
        <w:rPr>
          <w:rFonts w:asciiTheme="majorHAnsi" w:hAnsiTheme="majorHAnsi" w:cstheme="majorHAnsi"/>
          <w:sz w:val="24"/>
        </w:rPr>
        <w:t xml:space="preserve"> entre dans le cadre de l’amélioration de la qualité de la prise en charge du patient dans le cadre du circuit du médicament.</w:t>
      </w:r>
    </w:p>
    <w:p w:rsidR="003C6795" w:rsidRDefault="00766153" w:rsidP="007D72D6">
      <w:pPr>
        <w:jc w:val="both"/>
        <w:rPr>
          <w:rFonts w:ascii="Verdana" w:hAnsi="Verdana"/>
        </w:rPr>
      </w:pPr>
      <w:r w:rsidRPr="00BC7977">
        <w:rPr>
          <w:rFonts w:asciiTheme="majorHAnsi" w:hAnsiTheme="majorHAnsi" w:cstheme="majorHAnsi"/>
          <w:sz w:val="24"/>
        </w:rPr>
        <w:t>L’interface évite une ressaisie des informations de prescriptions et donc permet de diminuer les erreurs de saisie.</w:t>
      </w:r>
    </w:p>
    <w:p w:rsidR="003C6795" w:rsidRDefault="003C6795" w:rsidP="007D72D6">
      <w:pPr>
        <w:jc w:val="both"/>
        <w:rPr>
          <w:rFonts w:ascii="Verdana" w:hAnsi="Verdana"/>
        </w:rPr>
      </w:pPr>
    </w:p>
    <w:p w:rsidR="003C6795" w:rsidRDefault="003C6795" w:rsidP="007D72D6">
      <w:pPr>
        <w:jc w:val="both"/>
        <w:rPr>
          <w:rFonts w:ascii="Verdana" w:hAnsi="Verdana"/>
        </w:rPr>
      </w:pPr>
    </w:p>
    <w:p w:rsidR="003C6795" w:rsidRDefault="003C6795" w:rsidP="007D72D6">
      <w:pPr>
        <w:jc w:val="both"/>
        <w:rPr>
          <w:rFonts w:ascii="Verdana" w:hAnsi="Verdana"/>
        </w:rPr>
      </w:pPr>
    </w:p>
    <w:p w:rsidR="003C6795" w:rsidRDefault="003C6795" w:rsidP="007D72D6">
      <w:pPr>
        <w:jc w:val="both"/>
        <w:rPr>
          <w:rFonts w:ascii="Verdana" w:hAnsi="Verdana"/>
        </w:rPr>
      </w:pPr>
    </w:p>
    <w:p w:rsidR="00BC7977" w:rsidRPr="00110A6B" w:rsidRDefault="00BC7977" w:rsidP="00BC7977">
      <w:pPr>
        <w:spacing w:after="0" w:line="360" w:lineRule="auto"/>
        <w:rPr>
          <w:rFonts w:asciiTheme="majorHAnsi" w:hAnsiTheme="majorHAnsi" w:cstheme="majorHAnsi"/>
          <w:sz w:val="18"/>
          <w:szCs w:val="20"/>
        </w:rPr>
      </w:pPr>
      <w:r w:rsidRPr="00110A6B">
        <w:rPr>
          <w:rFonts w:ascii="Verdana" w:hAnsi="Verdana" w:cstheme="majorHAnsi"/>
          <w:color w:val="2E74B5" w:themeColor="accent1" w:themeShade="BF"/>
          <w:sz w:val="28"/>
          <w:szCs w:val="44"/>
        </w:rPr>
        <w:t>BESOIN D’AIDE ?</w:t>
      </w:r>
      <w:r w:rsidRPr="00110A6B">
        <w:rPr>
          <w:rFonts w:asciiTheme="majorHAnsi" w:hAnsiTheme="majorHAnsi" w:cstheme="majorHAnsi"/>
          <w:sz w:val="18"/>
          <w:szCs w:val="20"/>
        </w:rPr>
        <w:t xml:space="preserve"> </w:t>
      </w:r>
    </w:p>
    <w:p w:rsidR="00FA4421" w:rsidRPr="00BC7977" w:rsidRDefault="00FA4421" w:rsidP="00FA4421">
      <w:pPr>
        <w:spacing w:after="0" w:line="360" w:lineRule="auto"/>
        <w:jc w:val="both"/>
        <w:rPr>
          <w:rFonts w:asciiTheme="majorHAnsi" w:hAnsiTheme="majorHAnsi" w:cstheme="majorHAnsi"/>
          <w:b/>
          <w:sz w:val="24"/>
        </w:rPr>
      </w:pPr>
      <w:r w:rsidRPr="00BC7977">
        <w:rPr>
          <w:rFonts w:asciiTheme="majorHAnsi" w:hAnsiTheme="majorHAnsi" w:cstheme="majorHAnsi"/>
          <w:b/>
          <w:sz w:val="24"/>
        </w:rPr>
        <w:t>Service Interfaçage  - Jérémy</w:t>
      </w:r>
    </w:p>
    <w:p w:rsidR="00FA4421" w:rsidRPr="00FA4421" w:rsidRDefault="003713FE" w:rsidP="00FA4421">
      <w:pPr>
        <w:spacing w:after="0" w:line="360" w:lineRule="auto"/>
        <w:jc w:val="both"/>
        <w:rPr>
          <w:rFonts w:asciiTheme="majorHAnsi" w:hAnsiTheme="majorHAnsi" w:cstheme="majorHAnsi"/>
        </w:rPr>
      </w:pPr>
      <w:hyperlink r:id="rId29" w:history="1">
        <w:r w:rsidR="00FA4421" w:rsidRPr="00FA4421">
          <w:rPr>
            <w:rStyle w:val="Lienhypertexte"/>
            <w:rFonts w:asciiTheme="majorHAnsi" w:hAnsiTheme="majorHAnsi" w:cstheme="majorHAnsi"/>
          </w:rPr>
          <w:t>j.lenfant@robotikdose.com</w:t>
        </w:r>
      </w:hyperlink>
    </w:p>
    <w:p w:rsidR="00FA4421" w:rsidRPr="00FA4421" w:rsidRDefault="00FA4421" w:rsidP="00FA4421">
      <w:pPr>
        <w:spacing w:after="0" w:line="360" w:lineRule="auto"/>
        <w:jc w:val="both"/>
        <w:rPr>
          <w:rFonts w:asciiTheme="majorHAnsi" w:hAnsiTheme="majorHAnsi" w:cstheme="majorHAnsi"/>
        </w:rPr>
      </w:pPr>
      <w:r w:rsidRPr="00FA4421">
        <w:rPr>
          <w:rFonts w:asciiTheme="majorHAnsi" w:hAnsiTheme="majorHAnsi" w:cstheme="majorHAnsi"/>
        </w:rPr>
        <w:t xml:space="preserve"> 03.66.13.00.63</w:t>
      </w:r>
    </w:p>
    <w:p w:rsidR="00947310" w:rsidRDefault="00947310" w:rsidP="007D72D6">
      <w:pPr>
        <w:jc w:val="both"/>
      </w:pPr>
    </w:p>
    <w:p w:rsidR="00C9415E" w:rsidRPr="004F4463" w:rsidRDefault="00C9415E" w:rsidP="007D72D6">
      <w:pPr>
        <w:jc w:val="both"/>
      </w:pPr>
    </w:p>
    <w:p w:rsidR="00BC7977" w:rsidRDefault="00BC7977">
      <w:pPr>
        <w:rPr>
          <w:rFonts w:ascii="Verdana" w:eastAsiaTheme="majorEastAsia" w:hAnsi="Verdana" w:cstheme="majorBidi"/>
          <w:color w:val="2E74B5" w:themeColor="accent1" w:themeShade="BF"/>
          <w:sz w:val="28"/>
          <w:szCs w:val="32"/>
        </w:rPr>
      </w:pPr>
      <w:r>
        <w:br w:type="page"/>
      </w:r>
    </w:p>
    <w:p w:rsidR="00947310" w:rsidRPr="00386BCF" w:rsidRDefault="00947310" w:rsidP="00386BCF">
      <w:pPr>
        <w:pStyle w:val="Titre1"/>
      </w:pPr>
      <w:bookmarkStart w:id="29" w:name="_Toc5095689"/>
      <w:r w:rsidRPr="00386BCF">
        <w:lastRenderedPageBreak/>
        <w:t>FORMATION DE VOTRE PERSONNEL</w:t>
      </w:r>
      <w:bookmarkEnd w:id="29"/>
    </w:p>
    <w:p w:rsidR="002A7DE9" w:rsidRPr="004A19FF" w:rsidRDefault="002A7DE9" w:rsidP="0077014D">
      <w:pPr>
        <w:jc w:val="both"/>
        <w:rPr>
          <w:rFonts w:asciiTheme="majorHAnsi" w:hAnsiTheme="majorHAnsi" w:cstheme="majorHAnsi"/>
          <w:sz w:val="24"/>
        </w:rPr>
      </w:pPr>
      <w:r w:rsidRPr="004A19FF">
        <w:rPr>
          <w:rFonts w:asciiTheme="majorHAnsi" w:hAnsiTheme="majorHAnsi" w:cstheme="majorHAnsi"/>
          <w:sz w:val="24"/>
        </w:rPr>
        <w:t>Le personnel en charge de la PDA doit avoir suivi une formation appropriée lui permettant d’</w:t>
      </w:r>
      <w:r w:rsidR="00336F53" w:rsidRPr="004A19FF">
        <w:rPr>
          <w:rFonts w:asciiTheme="majorHAnsi" w:hAnsiTheme="majorHAnsi" w:cstheme="majorHAnsi"/>
          <w:sz w:val="24"/>
        </w:rPr>
        <w:t>exécuter</w:t>
      </w:r>
      <w:r w:rsidRPr="004A19FF">
        <w:rPr>
          <w:rFonts w:asciiTheme="majorHAnsi" w:hAnsiTheme="majorHAnsi" w:cstheme="majorHAnsi"/>
          <w:sz w:val="24"/>
        </w:rPr>
        <w:t xml:space="preserve"> l’ensemble des opérations de cette activité.</w:t>
      </w:r>
    </w:p>
    <w:p w:rsidR="00336F53" w:rsidRPr="004A19FF" w:rsidRDefault="00336F53" w:rsidP="0077014D">
      <w:pPr>
        <w:jc w:val="both"/>
        <w:rPr>
          <w:rFonts w:asciiTheme="majorHAnsi" w:hAnsiTheme="majorHAnsi" w:cstheme="majorHAnsi"/>
          <w:sz w:val="24"/>
        </w:rPr>
      </w:pPr>
      <w:r w:rsidRPr="004A19FF">
        <w:rPr>
          <w:rFonts w:asciiTheme="majorHAnsi" w:hAnsiTheme="majorHAnsi" w:cstheme="majorHAnsi"/>
          <w:sz w:val="24"/>
        </w:rPr>
        <w:t>Le pharmacien est responsable de la formation adaptée et permanente des personnes autorisées à effectuer l’activité de PDA.</w:t>
      </w:r>
      <w:r w:rsidR="00744BDE" w:rsidRPr="004A19FF">
        <w:rPr>
          <w:rFonts w:asciiTheme="majorHAnsi" w:hAnsiTheme="majorHAnsi" w:cstheme="majorHAnsi"/>
          <w:sz w:val="24"/>
        </w:rPr>
        <w:t xml:space="preserve"> Chaque formation relative à l’activité de PDA doit être enregistrée et évaluée par le pharmacien responsable.</w:t>
      </w:r>
    </w:p>
    <w:p w:rsidR="00336F53" w:rsidRPr="004A19FF" w:rsidRDefault="00A21620" w:rsidP="0077014D">
      <w:pPr>
        <w:jc w:val="both"/>
        <w:rPr>
          <w:rFonts w:asciiTheme="majorHAnsi" w:hAnsiTheme="majorHAnsi" w:cstheme="majorHAnsi"/>
          <w:sz w:val="24"/>
        </w:rPr>
      </w:pPr>
      <w:r w:rsidRPr="004A19FF">
        <w:rPr>
          <w:rFonts w:asciiTheme="majorHAnsi" w:hAnsiTheme="majorHAnsi" w:cstheme="majorHAnsi"/>
          <w:sz w:val="24"/>
        </w:rPr>
        <w:t>Nous</w:t>
      </w:r>
      <w:r w:rsidR="00547304" w:rsidRPr="004A19FF">
        <w:rPr>
          <w:rFonts w:asciiTheme="majorHAnsi" w:hAnsiTheme="majorHAnsi" w:cstheme="majorHAnsi"/>
          <w:sz w:val="24"/>
        </w:rPr>
        <w:t xml:space="preserve"> </w:t>
      </w:r>
      <w:r w:rsidRPr="004A19FF">
        <w:rPr>
          <w:rFonts w:asciiTheme="majorHAnsi" w:hAnsiTheme="majorHAnsi" w:cstheme="majorHAnsi"/>
          <w:sz w:val="24"/>
        </w:rPr>
        <w:t>proposons</w:t>
      </w:r>
      <w:r w:rsidR="00336F53" w:rsidRPr="004A19FF">
        <w:rPr>
          <w:rFonts w:asciiTheme="majorHAnsi" w:hAnsiTheme="majorHAnsi" w:cstheme="majorHAnsi"/>
          <w:sz w:val="24"/>
        </w:rPr>
        <w:t xml:space="preserve"> une formation adaptée et complète</w:t>
      </w:r>
      <w:r w:rsidR="0012632E">
        <w:rPr>
          <w:rFonts w:asciiTheme="majorHAnsi" w:hAnsiTheme="majorHAnsi" w:cstheme="majorHAnsi"/>
          <w:sz w:val="24"/>
        </w:rPr>
        <w:t xml:space="preserve"> alternant théorie et pratique. </w:t>
      </w:r>
      <w:r w:rsidR="00336F53" w:rsidRPr="004A19FF">
        <w:rPr>
          <w:rFonts w:asciiTheme="majorHAnsi" w:hAnsiTheme="majorHAnsi" w:cstheme="majorHAnsi"/>
          <w:sz w:val="24"/>
        </w:rPr>
        <w:t>La formation se déroule en deux sessions de 10 heures soit 3 jours.</w:t>
      </w:r>
    </w:p>
    <w:p w:rsidR="00336F53" w:rsidRPr="004F4463" w:rsidRDefault="00336F53" w:rsidP="00282100">
      <w:pPr>
        <w:spacing w:after="0"/>
        <w:rPr>
          <w:rFonts w:ascii="Verdana" w:hAnsi="Verdana"/>
        </w:rPr>
      </w:pPr>
    </w:p>
    <w:p w:rsidR="002444A4" w:rsidRPr="004F4463" w:rsidRDefault="00336F53" w:rsidP="008B5C8B">
      <w:pPr>
        <w:pStyle w:val="Titre2"/>
      </w:pPr>
      <w:bookmarkStart w:id="30" w:name="_Toc5095690"/>
      <w:r w:rsidRPr="004F4463">
        <w:t xml:space="preserve">Session 1 : Formation </w:t>
      </w:r>
      <w:r w:rsidR="00C973F4">
        <w:t>dans nos locaux</w:t>
      </w:r>
      <w:r w:rsidRPr="004F4463">
        <w:t xml:space="preserve"> de </w:t>
      </w:r>
      <w:r w:rsidR="002444A4" w:rsidRPr="004F4463">
        <w:t>Béthune</w:t>
      </w:r>
      <w:bookmarkEnd w:id="30"/>
    </w:p>
    <w:p w:rsidR="002444A4" w:rsidRPr="004A19FF" w:rsidRDefault="00C7451C" w:rsidP="0077014D">
      <w:pPr>
        <w:jc w:val="both"/>
        <w:rPr>
          <w:rFonts w:asciiTheme="majorHAnsi" w:hAnsiTheme="majorHAnsi" w:cstheme="majorHAnsi"/>
          <w:sz w:val="24"/>
        </w:rPr>
      </w:pPr>
      <w:r w:rsidRPr="004A19FF">
        <w:rPr>
          <w:rFonts w:asciiTheme="majorHAnsi" w:hAnsiTheme="majorHAnsi" w:cstheme="majorHAnsi"/>
          <w:sz w:val="24"/>
        </w:rPr>
        <w:t xml:space="preserve">La formation est réalisée dans les locaux de </w:t>
      </w:r>
      <w:r w:rsidR="005F5812">
        <w:rPr>
          <w:rFonts w:asciiTheme="majorHAnsi" w:hAnsiTheme="majorHAnsi" w:cstheme="majorHAnsi"/>
          <w:sz w:val="24"/>
        </w:rPr>
        <w:t xml:space="preserve">Robotik </w:t>
      </w:r>
      <w:r w:rsidR="00547304" w:rsidRPr="004A19FF">
        <w:rPr>
          <w:rFonts w:asciiTheme="majorHAnsi" w:hAnsiTheme="majorHAnsi" w:cstheme="majorHAnsi"/>
          <w:sz w:val="24"/>
        </w:rPr>
        <w:t xml:space="preserve"> </w:t>
      </w:r>
      <w:r w:rsidR="005F5812">
        <w:rPr>
          <w:rFonts w:asciiTheme="majorHAnsi" w:hAnsiTheme="majorHAnsi" w:cstheme="majorHAnsi"/>
          <w:sz w:val="24"/>
        </w:rPr>
        <w:t>Technology</w:t>
      </w:r>
      <w:r w:rsidRPr="004A19FF">
        <w:rPr>
          <w:rFonts w:asciiTheme="majorHAnsi" w:hAnsiTheme="majorHAnsi" w:cstheme="majorHAnsi"/>
          <w:sz w:val="24"/>
        </w:rPr>
        <w:t>, elle dure 1 journée et demi.</w:t>
      </w:r>
    </w:p>
    <w:p w:rsidR="00C7451C" w:rsidRPr="004A19FF" w:rsidRDefault="00C7451C" w:rsidP="0077014D">
      <w:pPr>
        <w:jc w:val="both"/>
        <w:rPr>
          <w:rFonts w:asciiTheme="majorHAnsi" w:hAnsiTheme="majorHAnsi" w:cstheme="majorHAnsi"/>
          <w:sz w:val="24"/>
        </w:rPr>
      </w:pPr>
      <w:r w:rsidRPr="004A19FF">
        <w:rPr>
          <w:rFonts w:asciiTheme="majorHAnsi" w:hAnsiTheme="majorHAnsi" w:cstheme="majorHAnsi"/>
          <w:sz w:val="24"/>
        </w:rPr>
        <w:t>Les participants sont au nombre de 2 à 4 par pharmacie.</w:t>
      </w:r>
    </w:p>
    <w:p w:rsidR="005F5812" w:rsidRDefault="00C7451C" w:rsidP="0077014D">
      <w:pPr>
        <w:jc w:val="both"/>
        <w:rPr>
          <w:rFonts w:asciiTheme="majorHAnsi" w:hAnsiTheme="majorHAnsi" w:cstheme="majorHAnsi"/>
          <w:sz w:val="24"/>
        </w:rPr>
      </w:pPr>
      <w:r w:rsidRPr="004A19FF">
        <w:rPr>
          <w:rFonts w:asciiTheme="majorHAnsi" w:hAnsiTheme="majorHAnsi" w:cstheme="majorHAnsi"/>
          <w:sz w:val="24"/>
        </w:rPr>
        <w:t>Les objectifs sont de permettre à chaque participant d’acquérir</w:t>
      </w:r>
      <w:r w:rsidR="005F5812">
        <w:rPr>
          <w:rFonts w:asciiTheme="majorHAnsi" w:hAnsiTheme="majorHAnsi" w:cstheme="majorHAnsi"/>
          <w:sz w:val="24"/>
        </w:rPr>
        <w:t> :</w:t>
      </w:r>
    </w:p>
    <w:p w:rsidR="005F5812" w:rsidRDefault="00C7451C" w:rsidP="005F5812">
      <w:pPr>
        <w:pStyle w:val="Paragraphedeliste"/>
        <w:numPr>
          <w:ilvl w:val="0"/>
          <w:numId w:val="11"/>
        </w:numPr>
        <w:jc w:val="both"/>
        <w:rPr>
          <w:rFonts w:asciiTheme="majorHAnsi" w:hAnsiTheme="majorHAnsi" w:cstheme="majorHAnsi"/>
          <w:sz w:val="24"/>
        </w:rPr>
      </w:pPr>
      <w:r w:rsidRPr="005F5812">
        <w:rPr>
          <w:rFonts w:asciiTheme="majorHAnsi" w:hAnsiTheme="majorHAnsi" w:cstheme="majorHAnsi"/>
          <w:sz w:val="24"/>
        </w:rPr>
        <w:t xml:space="preserve">les connaissances </w:t>
      </w:r>
      <w:r w:rsidR="00744BDE" w:rsidRPr="005F5812">
        <w:rPr>
          <w:rFonts w:asciiTheme="majorHAnsi" w:hAnsiTheme="majorHAnsi" w:cstheme="majorHAnsi"/>
          <w:sz w:val="24"/>
        </w:rPr>
        <w:t>nécessaires à la r</w:t>
      </w:r>
      <w:r w:rsidR="005F5812">
        <w:rPr>
          <w:rFonts w:asciiTheme="majorHAnsi" w:hAnsiTheme="majorHAnsi" w:cstheme="majorHAnsi"/>
          <w:sz w:val="24"/>
        </w:rPr>
        <w:t>éalisation de l’activité de PDA</w:t>
      </w:r>
    </w:p>
    <w:p w:rsidR="00C7451C" w:rsidRPr="005F5812" w:rsidRDefault="00744BDE" w:rsidP="005F5812">
      <w:pPr>
        <w:pStyle w:val="Paragraphedeliste"/>
        <w:numPr>
          <w:ilvl w:val="0"/>
          <w:numId w:val="11"/>
        </w:numPr>
        <w:jc w:val="both"/>
        <w:rPr>
          <w:rFonts w:asciiTheme="majorHAnsi" w:hAnsiTheme="majorHAnsi" w:cstheme="majorHAnsi"/>
          <w:sz w:val="24"/>
        </w:rPr>
      </w:pPr>
      <w:r w:rsidRPr="005F5812">
        <w:rPr>
          <w:rFonts w:asciiTheme="majorHAnsi" w:hAnsiTheme="majorHAnsi" w:cstheme="majorHAnsi"/>
          <w:sz w:val="24"/>
        </w:rPr>
        <w:t>les connaissance</w:t>
      </w:r>
      <w:r w:rsidR="0014715D">
        <w:rPr>
          <w:rFonts w:asciiTheme="majorHAnsi" w:hAnsiTheme="majorHAnsi" w:cstheme="majorHAnsi"/>
          <w:sz w:val="24"/>
        </w:rPr>
        <w:t xml:space="preserve">s de base sur le fonctionnement, </w:t>
      </w:r>
      <w:r w:rsidRPr="005F5812">
        <w:rPr>
          <w:rFonts w:asciiTheme="majorHAnsi" w:hAnsiTheme="majorHAnsi" w:cstheme="majorHAnsi"/>
          <w:sz w:val="24"/>
        </w:rPr>
        <w:t>l’utilisation</w:t>
      </w:r>
      <w:r w:rsidR="0014715D">
        <w:rPr>
          <w:rFonts w:asciiTheme="majorHAnsi" w:hAnsiTheme="majorHAnsi" w:cstheme="majorHAnsi"/>
          <w:sz w:val="24"/>
        </w:rPr>
        <w:t xml:space="preserve"> et l’entretien</w:t>
      </w:r>
      <w:r w:rsidRPr="005F5812">
        <w:rPr>
          <w:rFonts w:asciiTheme="majorHAnsi" w:hAnsiTheme="majorHAnsi" w:cstheme="majorHAnsi"/>
          <w:sz w:val="24"/>
        </w:rPr>
        <w:t xml:space="preserve"> de la solution de </w:t>
      </w:r>
      <w:r w:rsidR="003360A3" w:rsidRPr="005F5812">
        <w:rPr>
          <w:rFonts w:asciiTheme="majorHAnsi" w:hAnsiTheme="majorHAnsi" w:cstheme="majorHAnsi"/>
          <w:sz w:val="24"/>
        </w:rPr>
        <w:t>PDA</w:t>
      </w:r>
      <w:r w:rsidRPr="005F5812">
        <w:rPr>
          <w:rFonts w:asciiTheme="majorHAnsi" w:hAnsiTheme="majorHAnsi" w:cstheme="majorHAnsi"/>
          <w:sz w:val="24"/>
        </w:rPr>
        <w:t xml:space="preserve"> Robotik Technology</w:t>
      </w:r>
      <w:r w:rsidR="00C7451C" w:rsidRPr="005F5812">
        <w:rPr>
          <w:rFonts w:asciiTheme="majorHAnsi" w:hAnsiTheme="majorHAnsi" w:cstheme="majorHAnsi"/>
          <w:sz w:val="24"/>
        </w:rPr>
        <w:t>.</w:t>
      </w:r>
    </w:p>
    <w:p w:rsidR="002444A4" w:rsidRPr="004A19FF" w:rsidRDefault="002444A4" w:rsidP="0077014D">
      <w:pPr>
        <w:jc w:val="both"/>
        <w:rPr>
          <w:rFonts w:asciiTheme="majorHAnsi" w:hAnsiTheme="majorHAnsi" w:cstheme="majorHAnsi"/>
          <w:sz w:val="24"/>
        </w:rPr>
      </w:pPr>
    </w:p>
    <w:p w:rsidR="00744BDE" w:rsidRPr="004F4463" w:rsidRDefault="00C973F4" w:rsidP="0077014D">
      <w:pPr>
        <w:jc w:val="both"/>
        <w:rPr>
          <w:rFonts w:ascii="Verdana" w:hAnsi="Verdana"/>
        </w:rPr>
      </w:pPr>
      <w:r>
        <w:rPr>
          <w:rFonts w:asciiTheme="majorHAnsi" w:hAnsiTheme="majorHAnsi" w:cstheme="majorHAnsi"/>
          <w:sz w:val="24"/>
        </w:rPr>
        <w:t>ROBOTIK TECHNOLOGY</w:t>
      </w:r>
      <w:r w:rsidR="003C2614" w:rsidRPr="004A19FF">
        <w:rPr>
          <w:rFonts w:asciiTheme="majorHAnsi" w:hAnsiTheme="majorHAnsi" w:cstheme="majorHAnsi"/>
          <w:sz w:val="24"/>
        </w:rPr>
        <w:t xml:space="preserve"> prend à sa charge </w:t>
      </w:r>
      <w:r w:rsidR="00547304" w:rsidRPr="004A19FF">
        <w:rPr>
          <w:rFonts w:asciiTheme="majorHAnsi" w:hAnsiTheme="majorHAnsi" w:cstheme="majorHAnsi"/>
          <w:sz w:val="24"/>
        </w:rPr>
        <w:t>à hauteur de deux personnes : les plateaux repas pour le déjeuner, les repas du soir, une nuit d’hôtel, le trajet entre l’hôtel et le site de formation.</w:t>
      </w:r>
      <w:r w:rsidR="00547304">
        <w:rPr>
          <w:rFonts w:ascii="Verdana" w:hAnsi="Verdana"/>
        </w:rPr>
        <w:t xml:space="preserve"> </w:t>
      </w:r>
    </w:p>
    <w:p w:rsidR="00744BDE" w:rsidRDefault="00282100" w:rsidP="00282100">
      <w:pPr>
        <w:jc w:val="both"/>
        <w:rPr>
          <w:rFonts w:ascii="Verdana" w:hAnsi="Verdana"/>
        </w:rPr>
      </w:pPr>
      <w:r w:rsidRPr="00282100">
        <w:rPr>
          <w:rFonts w:asciiTheme="majorHAnsi" w:hAnsiTheme="majorHAnsi" w:cstheme="majorHAnsi"/>
          <w:sz w:val="24"/>
        </w:rPr>
        <w:t>Si le titulaire souhaite qu’un nombre de personne</w:t>
      </w:r>
      <w:r w:rsidR="005F5812">
        <w:rPr>
          <w:rFonts w:asciiTheme="majorHAnsi" w:hAnsiTheme="majorHAnsi" w:cstheme="majorHAnsi"/>
          <w:sz w:val="24"/>
        </w:rPr>
        <w:t>s</w:t>
      </w:r>
      <w:r w:rsidRPr="00282100">
        <w:rPr>
          <w:rFonts w:asciiTheme="majorHAnsi" w:hAnsiTheme="majorHAnsi" w:cstheme="majorHAnsi"/>
          <w:sz w:val="24"/>
        </w:rPr>
        <w:t xml:space="preserve"> supplémentaire</w:t>
      </w:r>
      <w:r w:rsidR="005F5812">
        <w:rPr>
          <w:rFonts w:asciiTheme="majorHAnsi" w:hAnsiTheme="majorHAnsi" w:cstheme="majorHAnsi"/>
          <w:sz w:val="24"/>
        </w:rPr>
        <w:t>s</w:t>
      </w:r>
      <w:r w:rsidRPr="00282100">
        <w:rPr>
          <w:rFonts w:asciiTheme="majorHAnsi" w:hAnsiTheme="majorHAnsi" w:cstheme="majorHAnsi"/>
          <w:sz w:val="24"/>
        </w:rPr>
        <w:t xml:space="preserve"> soi</w:t>
      </w:r>
      <w:r w:rsidR="005F5812">
        <w:rPr>
          <w:rFonts w:asciiTheme="majorHAnsi" w:hAnsiTheme="majorHAnsi" w:cstheme="majorHAnsi"/>
          <w:sz w:val="24"/>
        </w:rPr>
        <w:t>en</w:t>
      </w:r>
      <w:r w:rsidRPr="00282100">
        <w:rPr>
          <w:rFonts w:asciiTheme="majorHAnsi" w:hAnsiTheme="majorHAnsi" w:cstheme="majorHAnsi"/>
          <w:sz w:val="24"/>
        </w:rPr>
        <w:t>t formées, il pourra en faire la demande à ROBOTIK TECHNOLOGY de manière à planifier une session de formation supplémentaire selon les conditions de vente en vigueur</w:t>
      </w:r>
      <w:r>
        <w:rPr>
          <w:rFonts w:ascii="Verdana" w:hAnsi="Verdana"/>
        </w:rPr>
        <w:t>.</w:t>
      </w:r>
    </w:p>
    <w:p w:rsidR="00282100" w:rsidRPr="004F4463" w:rsidRDefault="00282100" w:rsidP="00282100">
      <w:pPr>
        <w:spacing w:after="0"/>
        <w:jc w:val="both"/>
        <w:rPr>
          <w:rFonts w:ascii="Verdana" w:hAnsi="Verdana"/>
        </w:rPr>
      </w:pPr>
    </w:p>
    <w:p w:rsidR="002444A4" w:rsidRPr="004F4463" w:rsidRDefault="00336F53" w:rsidP="008B5C8B">
      <w:pPr>
        <w:pStyle w:val="Titre2"/>
      </w:pPr>
      <w:bookmarkStart w:id="31" w:name="_Toc5095691"/>
      <w:r w:rsidRPr="004F4463">
        <w:t xml:space="preserve">Session 2 : Formation dans les locaux </w:t>
      </w:r>
      <w:r w:rsidR="00BF3486" w:rsidRPr="004F4463">
        <w:t>du client</w:t>
      </w:r>
      <w:bookmarkEnd w:id="31"/>
    </w:p>
    <w:p w:rsidR="00C7451C" w:rsidRPr="00C973F4" w:rsidRDefault="00C7451C" w:rsidP="0077014D">
      <w:pPr>
        <w:jc w:val="both"/>
        <w:rPr>
          <w:rFonts w:asciiTheme="majorHAnsi" w:hAnsiTheme="majorHAnsi" w:cstheme="majorHAnsi"/>
          <w:sz w:val="24"/>
        </w:rPr>
      </w:pPr>
      <w:r w:rsidRPr="00C973F4">
        <w:rPr>
          <w:rFonts w:asciiTheme="majorHAnsi" w:hAnsiTheme="majorHAnsi" w:cstheme="majorHAnsi"/>
          <w:sz w:val="24"/>
        </w:rPr>
        <w:t>La formation est réalisée dans les locaux du client, elle dure 1 journée et demi.</w:t>
      </w:r>
    </w:p>
    <w:p w:rsidR="002444A4" w:rsidRPr="00C973F4" w:rsidRDefault="00C7451C" w:rsidP="0077014D">
      <w:pPr>
        <w:jc w:val="both"/>
        <w:rPr>
          <w:rFonts w:asciiTheme="majorHAnsi" w:hAnsiTheme="majorHAnsi" w:cstheme="majorHAnsi"/>
          <w:sz w:val="24"/>
        </w:rPr>
      </w:pPr>
      <w:r w:rsidRPr="00C973F4">
        <w:rPr>
          <w:rFonts w:asciiTheme="majorHAnsi" w:hAnsiTheme="majorHAnsi" w:cstheme="majorHAnsi"/>
          <w:sz w:val="24"/>
        </w:rPr>
        <w:t>Les participants sont ceux ayant assisté à la session 1</w:t>
      </w:r>
      <w:r w:rsidR="00744BDE" w:rsidRPr="00C973F4">
        <w:rPr>
          <w:rFonts w:asciiTheme="majorHAnsi" w:hAnsiTheme="majorHAnsi" w:cstheme="majorHAnsi"/>
          <w:sz w:val="24"/>
        </w:rPr>
        <w:t>, ils sont au nombre de 2 à 4</w:t>
      </w:r>
      <w:r w:rsidRPr="00C973F4">
        <w:rPr>
          <w:rFonts w:asciiTheme="majorHAnsi" w:hAnsiTheme="majorHAnsi" w:cstheme="majorHAnsi"/>
          <w:sz w:val="24"/>
        </w:rPr>
        <w:t>.</w:t>
      </w:r>
    </w:p>
    <w:p w:rsidR="005F5812" w:rsidRDefault="00C7451C" w:rsidP="00703FF5">
      <w:pPr>
        <w:jc w:val="both"/>
        <w:rPr>
          <w:rFonts w:asciiTheme="majorHAnsi" w:hAnsiTheme="majorHAnsi" w:cstheme="majorHAnsi"/>
          <w:sz w:val="24"/>
        </w:rPr>
      </w:pPr>
      <w:r w:rsidRPr="00C973F4">
        <w:rPr>
          <w:rFonts w:asciiTheme="majorHAnsi" w:hAnsiTheme="majorHAnsi" w:cstheme="majorHAnsi"/>
          <w:sz w:val="24"/>
        </w:rPr>
        <w:t>Les objectifs sont</w:t>
      </w:r>
      <w:r w:rsidR="005F5812">
        <w:rPr>
          <w:rFonts w:asciiTheme="majorHAnsi" w:hAnsiTheme="majorHAnsi" w:cstheme="majorHAnsi"/>
          <w:sz w:val="24"/>
        </w:rPr>
        <w:t> :</w:t>
      </w:r>
    </w:p>
    <w:p w:rsidR="005F5812" w:rsidRDefault="00744BDE" w:rsidP="005F5812">
      <w:pPr>
        <w:pStyle w:val="Paragraphedeliste"/>
        <w:numPr>
          <w:ilvl w:val="0"/>
          <w:numId w:val="12"/>
        </w:numPr>
        <w:jc w:val="both"/>
        <w:rPr>
          <w:rFonts w:asciiTheme="majorHAnsi" w:hAnsiTheme="majorHAnsi" w:cstheme="majorHAnsi"/>
          <w:sz w:val="24"/>
        </w:rPr>
      </w:pPr>
      <w:r w:rsidRPr="005F5812">
        <w:rPr>
          <w:rFonts w:asciiTheme="majorHAnsi" w:hAnsiTheme="majorHAnsi" w:cstheme="majorHAnsi"/>
          <w:sz w:val="24"/>
        </w:rPr>
        <w:t xml:space="preserve">l’aide à la mise en place de l’activité </w:t>
      </w:r>
      <w:r w:rsidR="005F5812">
        <w:rPr>
          <w:rFonts w:asciiTheme="majorHAnsi" w:hAnsiTheme="majorHAnsi" w:cstheme="majorHAnsi"/>
          <w:sz w:val="24"/>
        </w:rPr>
        <w:t>de PDA au sein de la pharmacie</w:t>
      </w:r>
    </w:p>
    <w:p w:rsidR="002444A4" w:rsidRPr="005F5812" w:rsidRDefault="00C7451C" w:rsidP="005F5812">
      <w:pPr>
        <w:pStyle w:val="Paragraphedeliste"/>
        <w:numPr>
          <w:ilvl w:val="0"/>
          <w:numId w:val="12"/>
        </w:numPr>
        <w:jc w:val="both"/>
        <w:rPr>
          <w:rFonts w:asciiTheme="majorHAnsi" w:hAnsiTheme="majorHAnsi" w:cstheme="majorHAnsi"/>
          <w:sz w:val="24"/>
        </w:rPr>
      </w:pPr>
      <w:r w:rsidRPr="005F5812">
        <w:rPr>
          <w:rFonts w:asciiTheme="majorHAnsi" w:hAnsiTheme="majorHAnsi" w:cstheme="majorHAnsi"/>
          <w:sz w:val="24"/>
        </w:rPr>
        <w:t>acquérir les connaissances sur le fonctionnement, l’utilisation et l’entretien de la solution de PDA</w:t>
      </w:r>
      <w:r w:rsidR="005F5812">
        <w:rPr>
          <w:rFonts w:asciiTheme="majorHAnsi" w:hAnsiTheme="majorHAnsi" w:cstheme="majorHAnsi"/>
          <w:sz w:val="24"/>
        </w:rPr>
        <w:t xml:space="preserve"> Robotik Technology</w:t>
      </w:r>
      <w:r w:rsidR="00703FF5" w:rsidRPr="005F5812">
        <w:rPr>
          <w:rFonts w:asciiTheme="majorHAnsi" w:hAnsiTheme="majorHAnsi" w:cstheme="majorHAnsi"/>
          <w:sz w:val="24"/>
        </w:rPr>
        <w:t>.</w:t>
      </w:r>
    </w:p>
    <w:p w:rsidR="00703FF5" w:rsidRDefault="00703FF5" w:rsidP="00703FF5">
      <w:pPr>
        <w:jc w:val="both"/>
        <w:rPr>
          <w:rFonts w:asciiTheme="majorHAnsi" w:hAnsiTheme="majorHAnsi" w:cstheme="majorHAnsi"/>
          <w:sz w:val="24"/>
        </w:rPr>
      </w:pPr>
      <w:r w:rsidRPr="00703FF5">
        <w:rPr>
          <w:rFonts w:asciiTheme="majorHAnsi" w:hAnsiTheme="majorHAnsi" w:cstheme="majorHAnsi"/>
          <w:sz w:val="24"/>
        </w:rPr>
        <w:t>Les programmes de formation sont détaillés en Annexe 4 du présent document.</w:t>
      </w:r>
    </w:p>
    <w:p w:rsidR="00703FF5" w:rsidRPr="00703FF5" w:rsidRDefault="00703FF5">
      <w:pPr>
        <w:rPr>
          <w:rFonts w:asciiTheme="majorHAnsi" w:hAnsiTheme="majorHAnsi" w:cstheme="majorHAnsi"/>
          <w:sz w:val="24"/>
        </w:rPr>
      </w:pPr>
    </w:p>
    <w:p w:rsidR="00C973F4" w:rsidRPr="00110A6B" w:rsidRDefault="00C973F4" w:rsidP="00C973F4">
      <w:pPr>
        <w:spacing w:after="0" w:line="360" w:lineRule="auto"/>
        <w:rPr>
          <w:rFonts w:asciiTheme="majorHAnsi" w:hAnsiTheme="majorHAnsi" w:cstheme="majorHAnsi"/>
          <w:sz w:val="18"/>
          <w:szCs w:val="20"/>
        </w:rPr>
      </w:pPr>
      <w:r w:rsidRPr="00110A6B">
        <w:rPr>
          <w:rFonts w:ascii="Verdana" w:hAnsi="Verdana" w:cstheme="majorHAnsi"/>
          <w:color w:val="2E74B5" w:themeColor="accent1" w:themeShade="BF"/>
          <w:sz w:val="28"/>
          <w:szCs w:val="44"/>
        </w:rPr>
        <w:t>BESOIN D’AIDE ?</w:t>
      </w:r>
      <w:r w:rsidRPr="00110A6B">
        <w:rPr>
          <w:rFonts w:asciiTheme="majorHAnsi" w:hAnsiTheme="majorHAnsi" w:cstheme="majorHAnsi"/>
          <w:sz w:val="18"/>
          <w:szCs w:val="20"/>
        </w:rPr>
        <w:t xml:space="preserve"> </w:t>
      </w:r>
    </w:p>
    <w:p w:rsidR="005F5812" w:rsidRPr="0014715D" w:rsidRDefault="00FA4421" w:rsidP="005F5812">
      <w:pPr>
        <w:spacing w:after="0" w:line="360" w:lineRule="auto"/>
        <w:rPr>
          <w:rFonts w:asciiTheme="majorHAnsi" w:hAnsiTheme="majorHAnsi" w:cstheme="majorHAnsi"/>
          <w:b/>
          <w:sz w:val="24"/>
          <w:szCs w:val="24"/>
        </w:rPr>
      </w:pPr>
      <w:r w:rsidRPr="0014715D">
        <w:rPr>
          <w:rFonts w:asciiTheme="majorHAnsi" w:hAnsiTheme="majorHAnsi" w:cstheme="majorHAnsi"/>
          <w:b/>
          <w:sz w:val="24"/>
          <w:szCs w:val="24"/>
        </w:rPr>
        <w:t>Service Formation</w:t>
      </w:r>
      <w:r w:rsidR="00325342">
        <w:rPr>
          <w:rFonts w:asciiTheme="majorHAnsi" w:hAnsiTheme="majorHAnsi" w:cstheme="majorHAnsi"/>
          <w:b/>
          <w:sz w:val="24"/>
          <w:szCs w:val="24"/>
        </w:rPr>
        <w:t>s</w:t>
      </w:r>
      <w:r w:rsidRPr="0014715D">
        <w:rPr>
          <w:rFonts w:asciiTheme="majorHAnsi" w:hAnsiTheme="majorHAnsi" w:cstheme="majorHAnsi"/>
          <w:b/>
          <w:sz w:val="24"/>
          <w:szCs w:val="24"/>
        </w:rPr>
        <w:t xml:space="preserve"> </w:t>
      </w:r>
      <w:r w:rsidR="005F5812" w:rsidRPr="0014715D">
        <w:rPr>
          <w:rFonts w:asciiTheme="majorHAnsi" w:hAnsiTheme="majorHAnsi" w:cstheme="majorHAnsi"/>
          <w:b/>
          <w:sz w:val="24"/>
          <w:szCs w:val="24"/>
        </w:rPr>
        <w:t>–</w:t>
      </w:r>
      <w:r w:rsidRPr="0014715D">
        <w:rPr>
          <w:rFonts w:asciiTheme="majorHAnsi" w:hAnsiTheme="majorHAnsi" w:cstheme="majorHAnsi"/>
          <w:b/>
          <w:sz w:val="24"/>
          <w:szCs w:val="24"/>
        </w:rPr>
        <w:t xml:space="preserve"> Emilie</w:t>
      </w:r>
      <w:r w:rsidR="005F5812" w:rsidRPr="0014715D">
        <w:rPr>
          <w:rFonts w:asciiTheme="majorHAnsi" w:hAnsiTheme="majorHAnsi" w:cstheme="majorHAnsi"/>
          <w:b/>
          <w:sz w:val="24"/>
          <w:szCs w:val="24"/>
        </w:rPr>
        <w:t xml:space="preserve"> - </w:t>
      </w:r>
      <w:hyperlink r:id="rId30" w:history="1">
        <w:r w:rsidR="005F5812" w:rsidRPr="0014715D">
          <w:rPr>
            <w:rFonts w:asciiTheme="majorHAnsi" w:hAnsiTheme="majorHAnsi" w:cstheme="majorHAnsi"/>
            <w:color w:val="0563C1" w:themeColor="hyperlink"/>
            <w:sz w:val="24"/>
            <w:szCs w:val="24"/>
            <w:u w:val="single"/>
          </w:rPr>
          <w:t>e.dwornik@e-santetechnology.com</w:t>
        </w:r>
      </w:hyperlink>
      <w:r w:rsidR="005F5812" w:rsidRPr="0014715D">
        <w:rPr>
          <w:rFonts w:asciiTheme="majorHAnsi" w:hAnsiTheme="majorHAnsi" w:cstheme="majorHAnsi"/>
          <w:color w:val="0563C1" w:themeColor="hyperlink"/>
          <w:sz w:val="24"/>
          <w:szCs w:val="24"/>
          <w:u w:val="single"/>
        </w:rPr>
        <w:t xml:space="preserve"> - </w:t>
      </w:r>
      <w:r w:rsidR="005F5812" w:rsidRPr="0014715D">
        <w:rPr>
          <w:rFonts w:asciiTheme="majorHAnsi" w:hAnsiTheme="majorHAnsi" w:cstheme="majorHAnsi"/>
          <w:color w:val="000000" w:themeColor="text1"/>
          <w:sz w:val="24"/>
          <w:szCs w:val="24"/>
        </w:rPr>
        <w:t>03.66.13.00.57</w:t>
      </w:r>
    </w:p>
    <w:p w:rsidR="00C942E0" w:rsidRPr="00C942E0" w:rsidRDefault="00C942E0" w:rsidP="00C942E0">
      <w:pPr>
        <w:pStyle w:val="Titre1"/>
      </w:pPr>
      <w:bookmarkStart w:id="32" w:name="_Toc5095692"/>
      <w:r w:rsidRPr="00C942E0">
        <w:lastRenderedPageBreak/>
        <w:t>MISE EN PLACE DE VOTRE CONTRAT DE MAINTENANCE</w:t>
      </w:r>
      <w:bookmarkEnd w:id="32"/>
      <w:r w:rsidRPr="00C942E0">
        <w:t xml:space="preserve"> </w:t>
      </w:r>
    </w:p>
    <w:p w:rsidR="00C942E0" w:rsidRPr="008E0CCC" w:rsidRDefault="00C942E0" w:rsidP="00C942E0">
      <w:pPr>
        <w:jc w:val="both"/>
        <w:rPr>
          <w:rFonts w:asciiTheme="majorHAnsi" w:hAnsiTheme="majorHAnsi" w:cstheme="majorHAnsi"/>
          <w:sz w:val="24"/>
          <w:szCs w:val="24"/>
        </w:rPr>
      </w:pPr>
    </w:p>
    <w:p w:rsidR="00C942E0" w:rsidRPr="00C973F4" w:rsidRDefault="00C942E0" w:rsidP="00C942E0">
      <w:pPr>
        <w:jc w:val="both"/>
        <w:rPr>
          <w:rFonts w:asciiTheme="majorHAnsi" w:hAnsiTheme="majorHAnsi" w:cstheme="majorHAnsi"/>
          <w:sz w:val="24"/>
          <w:szCs w:val="24"/>
        </w:rPr>
      </w:pPr>
      <w:r w:rsidRPr="00C973F4">
        <w:rPr>
          <w:rFonts w:asciiTheme="majorHAnsi" w:hAnsiTheme="majorHAnsi" w:cstheme="majorHAnsi"/>
          <w:sz w:val="24"/>
          <w:szCs w:val="24"/>
        </w:rPr>
        <w:t>Après la mise en service de votre système, notre équipe de spécialistes assure le suivi client pour répondre à vos demandes. Des contrats de services sur-mesure vous donnent la garanti</w:t>
      </w:r>
      <w:r w:rsidR="00BA0D95">
        <w:rPr>
          <w:rFonts w:asciiTheme="majorHAnsi" w:hAnsiTheme="majorHAnsi" w:cstheme="majorHAnsi"/>
          <w:sz w:val="24"/>
          <w:szCs w:val="24"/>
        </w:rPr>
        <w:t>e d’un accompagnement continu</w:t>
      </w:r>
      <w:r w:rsidRPr="00C973F4">
        <w:rPr>
          <w:rFonts w:asciiTheme="majorHAnsi" w:hAnsiTheme="majorHAnsi" w:cstheme="majorHAnsi"/>
          <w:sz w:val="24"/>
          <w:szCs w:val="24"/>
        </w:rPr>
        <w:t xml:space="preserve"> sur place ou via la hotline.</w:t>
      </w:r>
    </w:p>
    <w:p w:rsidR="00C942E0" w:rsidRPr="00C973F4" w:rsidRDefault="00C942E0" w:rsidP="00C942E0">
      <w:pPr>
        <w:jc w:val="both"/>
        <w:rPr>
          <w:rFonts w:asciiTheme="majorHAnsi" w:hAnsiTheme="majorHAnsi" w:cstheme="majorHAnsi"/>
          <w:sz w:val="24"/>
          <w:szCs w:val="24"/>
        </w:rPr>
      </w:pPr>
      <w:r w:rsidRPr="00C973F4">
        <w:rPr>
          <w:rFonts w:asciiTheme="majorHAnsi" w:hAnsiTheme="majorHAnsi" w:cstheme="majorHAnsi"/>
          <w:sz w:val="24"/>
          <w:szCs w:val="24"/>
        </w:rPr>
        <w:t>Les automates ROBOTIK TECHNOLOGY sont des solutions innovantes, il est primordial que les éventuelles perturbations de production soient aussi infimes que possible. Avec le contrat de maintenance, vous réglez la gestion technique de l’équipement.</w:t>
      </w:r>
    </w:p>
    <w:p w:rsidR="00C942E0" w:rsidRPr="00C973F4" w:rsidRDefault="00C942E0" w:rsidP="0096279F">
      <w:pPr>
        <w:contextualSpacing/>
        <w:jc w:val="both"/>
        <w:rPr>
          <w:rFonts w:asciiTheme="majorHAnsi" w:hAnsiTheme="majorHAnsi" w:cstheme="majorHAnsi"/>
          <w:sz w:val="24"/>
          <w:szCs w:val="24"/>
        </w:rPr>
      </w:pPr>
      <w:r w:rsidRPr="00C973F4">
        <w:rPr>
          <w:rFonts w:asciiTheme="majorHAnsi" w:hAnsiTheme="majorHAnsi" w:cstheme="majorHAnsi"/>
          <w:sz w:val="24"/>
          <w:szCs w:val="24"/>
        </w:rPr>
        <w:t>Les différentes prestations de service dans le cadre d</w:t>
      </w:r>
      <w:r w:rsidR="0096279F">
        <w:rPr>
          <w:rFonts w:asciiTheme="majorHAnsi" w:hAnsiTheme="majorHAnsi" w:cstheme="majorHAnsi"/>
          <w:sz w:val="24"/>
          <w:szCs w:val="24"/>
        </w:rPr>
        <w:t xml:space="preserve">e ce contrat visent à garantir </w:t>
      </w:r>
    </w:p>
    <w:p w:rsidR="0096279F" w:rsidRPr="00FB4AA1" w:rsidRDefault="00C942E0" w:rsidP="00FB4AA1">
      <w:pPr>
        <w:pStyle w:val="Paragraphedeliste"/>
        <w:numPr>
          <w:ilvl w:val="0"/>
          <w:numId w:val="7"/>
        </w:numPr>
        <w:jc w:val="both"/>
        <w:rPr>
          <w:rFonts w:asciiTheme="majorHAnsi" w:hAnsiTheme="majorHAnsi" w:cstheme="majorHAnsi"/>
          <w:sz w:val="24"/>
          <w:szCs w:val="24"/>
        </w:rPr>
      </w:pPr>
      <w:r w:rsidRPr="0096279F">
        <w:rPr>
          <w:rFonts w:asciiTheme="majorHAnsi" w:hAnsiTheme="majorHAnsi" w:cstheme="majorHAnsi"/>
          <w:sz w:val="24"/>
          <w:szCs w:val="24"/>
        </w:rPr>
        <w:t>Le bon fonctionnement de votre équipement ;</w:t>
      </w:r>
    </w:p>
    <w:p w:rsidR="00C942E0" w:rsidRPr="0096279F" w:rsidRDefault="00C942E0" w:rsidP="00C942E0">
      <w:pPr>
        <w:pStyle w:val="Paragraphedeliste"/>
        <w:numPr>
          <w:ilvl w:val="0"/>
          <w:numId w:val="7"/>
        </w:numPr>
        <w:jc w:val="both"/>
        <w:rPr>
          <w:rFonts w:asciiTheme="majorHAnsi" w:hAnsiTheme="majorHAnsi" w:cstheme="majorHAnsi"/>
          <w:sz w:val="24"/>
          <w:szCs w:val="24"/>
        </w:rPr>
      </w:pPr>
      <w:r w:rsidRPr="0096279F">
        <w:rPr>
          <w:rFonts w:asciiTheme="majorHAnsi" w:hAnsiTheme="majorHAnsi" w:cstheme="majorHAnsi"/>
          <w:sz w:val="24"/>
          <w:szCs w:val="24"/>
        </w:rPr>
        <w:t>La formation du personnel avec une certification qualité, renouvelée chaque année.</w:t>
      </w:r>
    </w:p>
    <w:p w:rsidR="0096279F" w:rsidRDefault="0096279F" w:rsidP="00C942E0">
      <w:pPr>
        <w:jc w:val="both"/>
        <w:rPr>
          <w:rFonts w:asciiTheme="majorHAnsi" w:hAnsiTheme="majorHAnsi" w:cstheme="majorHAnsi"/>
          <w:sz w:val="24"/>
          <w:szCs w:val="24"/>
        </w:rPr>
      </w:pPr>
    </w:p>
    <w:p w:rsidR="00C942E0" w:rsidRPr="00C973F4" w:rsidRDefault="00C942E0" w:rsidP="00C942E0">
      <w:pPr>
        <w:jc w:val="both"/>
        <w:rPr>
          <w:rFonts w:asciiTheme="majorHAnsi" w:hAnsiTheme="majorHAnsi" w:cstheme="majorHAnsi"/>
          <w:sz w:val="24"/>
          <w:szCs w:val="24"/>
        </w:rPr>
      </w:pPr>
      <w:r w:rsidRPr="00C973F4">
        <w:rPr>
          <w:rFonts w:asciiTheme="majorHAnsi" w:hAnsiTheme="majorHAnsi" w:cstheme="majorHAnsi"/>
          <w:sz w:val="24"/>
          <w:szCs w:val="24"/>
        </w:rPr>
        <w:t>Suivant le type de contrat de maintenance que vous aurez choisi, celui-ci vous assure une disponibilité de no</w:t>
      </w:r>
      <w:r w:rsidR="0014715D">
        <w:rPr>
          <w:rFonts w:asciiTheme="majorHAnsi" w:hAnsiTheme="majorHAnsi" w:cstheme="majorHAnsi"/>
          <w:sz w:val="24"/>
          <w:szCs w:val="24"/>
        </w:rPr>
        <w:t>tre service 5 jours sur 7, de 9</w:t>
      </w:r>
      <w:r w:rsidRPr="00C973F4">
        <w:rPr>
          <w:rFonts w:asciiTheme="majorHAnsi" w:hAnsiTheme="majorHAnsi" w:cstheme="majorHAnsi"/>
          <w:sz w:val="24"/>
          <w:szCs w:val="24"/>
        </w:rPr>
        <w:t>h</w:t>
      </w:r>
      <w:r w:rsidR="0014715D">
        <w:rPr>
          <w:rFonts w:asciiTheme="majorHAnsi" w:hAnsiTheme="majorHAnsi" w:cstheme="majorHAnsi"/>
          <w:sz w:val="24"/>
          <w:szCs w:val="24"/>
        </w:rPr>
        <w:t>00 à  12h45 et de 14h00 à 18</w:t>
      </w:r>
      <w:r w:rsidRPr="00C973F4">
        <w:rPr>
          <w:rFonts w:asciiTheme="majorHAnsi" w:hAnsiTheme="majorHAnsi" w:cstheme="majorHAnsi"/>
          <w:sz w:val="24"/>
          <w:szCs w:val="24"/>
        </w:rPr>
        <w:t>h</w:t>
      </w:r>
      <w:r w:rsidR="0014715D">
        <w:rPr>
          <w:rFonts w:asciiTheme="majorHAnsi" w:hAnsiTheme="majorHAnsi" w:cstheme="majorHAnsi"/>
          <w:sz w:val="24"/>
          <w:szCs w:val="24"/>
        </w:rPr>
        <w:t>00</w:t>
      </w:r>
      <w:r w:rsidRPr="00C973F4">
        <w:rPr>
          <w:rFonts w:asciiTheme="majorHAnsi" w:hAnsiTheme="majorHAnsi" w:cstheme="majorHAnsi"/>
          <w:sz w:val="24"/>
          <w:szCs w:val="24"/>
        </w:rPr>
        <w:t>.</w:t>
      </w:r>
    </w:p>
    <w:p w:rsidR="00C942E0" w:rsidRPr="00C973F4" w:rsidRDefault="00C942E0" w:rsidP="00C942E0">
      <w:pPr>
        <w:jc w:val="both"/>
        <w:rPr>
          <w:rFonts w:asciiTheme="majorHAnsi" w:hAnsiTheme="majorHAnsi" w:cstheme="majorHAnsi"/>
          <w:sz w:val="24"/>
          <w:szCs w:val="24"/>
        </w:rPr>
      </w:pPr>
      <w:r w:rsidRPr="00C973F4">
        <w:rPr>
          <w:rFonts w:asciiTheme="majorHAnsi" w:hAnsiTheme="majorHAnsi" w:cstheme="majorHAnsi"/>
          <w:sz w:val="24"/>
          <w:szCs w:val="24"/>
        </w:rPr>
        <w:t>Lorsque vous appelez notre numéro Hotline, vous êtes immédiatement pris en charge par l’un de nos collaborateurs d’assistance technique de clientèle.</w:t>
      </w:r>
    </w:p>
    <w:p w:rsidR="00FB4AA1" w:rsidRPr="00110A6B" w:rsidRDefault="00FB4AA1" w:rsidP="00FB4AA1">
      <w:pPr>
        <w:rPr>
          <w:rFonts w:ascii="Verdana" w:hAnsi="Verdana"/>
        </w:rPr>
      </w:pPr>
      <w:r w:rsidRPr="00110A6B">
        <w:rPr>
          <w:rFonts w:ascii="Verdana" w:hAnsi="Verdana"/>
          <w:color w:val="2E74B5" w:themeColor="accent1" w:themeShade="BF"/>
          <w:sz w:val="28"/>
        </w:rPr>
        <w:t>BESOIN D’AIDE ?</w:t>
      </w:r>
    </w:p>
    <w:p w:rsidR="00FB4AA1" w:rsidRPr="00FB4AA1" w:rsidRDefault="00FB4AA1" w:rsidP="00FB4AA1">
      <w:pPr>
        <w:spacing w:after="0" w:line="360" w:lineRule="auto"/>
        <w:rPr>
          <w:rFonts w:asciiTheme="majorHAnsi" w:hAnsiTheme="majorHAnsi" w:cstheme="majorHAnsi"/>
          <w:b/>
          <w:sz w:val="24"/>
          <w:szCs w:val="20"/>
        </w:rPr>
      </w:pPr>
      <w:r w:rsidRPr="00110A6B">
        <w:rPr>
          <w:rFonts w:asciiTheme="majorHAnsi" w:hAnsiTheme="majorHAnsi" w:cstheme="majorHAnsi"/>
          <w:b/>
          <w:sz w:val="24"/>
          <w:szCs w:val="20"/>
        </w:rPr>
        <w:t xml:space="preserve">Service Administration commerciale </w:t>
      </w:r>
      <w:r>
        <w:rPr>
          <w:rFonts w:asciiTheme="majorHAnsi" w:hAnsiTheme="majorHAnsi" w:cstheme="majorHAnsi"/>
          <w:b/>
          <w:sz w:val="24"/>
          <w:szCs w:val="20"/>
        </w:rPr>
        <w:t>–</w:t>
      </w:r>
      <w:r w:rsidRPr="00110A6B">
        <w:rPr>
          <w:rFonts w:asciiTheme="majorHAnsi" w:hAnsiTheme="majorHAnsi" w:cstheme="majorHAnsi"/>
          <w:b/>
          <w:sz w:val="24"/>
          <w:szCs w:val="20"/>
        </w:rPr>
        <w:t xml:space="preserve"> Magali</w:t>
      </w:r>
      <w:r>
        <w:rPr>
          <w:rFonts w:asciiTheme="majorHAnsi" w:hAnsiTheme="majorHAnsi" w:cstheme="majorHAnsi"/>
          <w:b/>
          <w:sz w:val="24"/>
          <w:szCs w:val="20"/>
        </w:rPr>
        <w:t xml:space="preserve"> - </w:t>
      </w:r>
      <w:hyperlink r:id="rId31" w:history="1">
        <w:r w:rsidRPr="00B1223C">
          <w:rPr>
            <w:rStyle w:val="Lienhypertexte"/>
            <w:rFonts w:asciiTheme="majorHAnsi" w:hAnsiTheme="majorHAnsi" w:cstheme="majorHAnsi"/>
            <w:szCs w:val="20"/>
          </w:rPr>
          <w:t>m.guelton@robotikdose.com</w:t>
        </w:r>
      </w:hyperlink>
      <w:r>
        <w:rPr>
          <w:rFonts w:asciiTheme="majorHAnsi" w:hAnsiTheme="majorHAnsi" w:cstheme="majorHAnsi"/>
          <w:b/>
          <w:sz w:val="24"/>
          <w:szCs w:val="20"/>
        </w:rPr>
        <w:t xml:space="preserve"> - </w:t>
      </w:r>
      <w:r w:rsidRPr="00B1223C">
        <w:rPr>
          <w:rFonts w:asciiTheme="majorHAnsi" w:hAnsiTheme="majorHAnsi" w:cstheme="majorHAnsi"/>
          <w:szCs w:val="20"/>
        </w:rPr>
        <w:t>03.66.13.00.53</w:t>
      </w:r>
    </w:p>
    <w:p w:rsidR="0096279F" w:rsidRDefault="0096279F" w:rsidP="009236FB"/>
    <w:p w:rsidR="005F5812" w:rsidRDefault="006E23F3" w:rsidP="000820E8">
      <w:pPr>
        <w:pStyle w:val="Titre3"/>
      </w:pPr>
      <w:bookmarkStart w:id="33" w:name="_Toc5095693"/>
      <w:r w:rsidRPr="008E0CCC">
        <w:t>IMPORTANT : EXCLUSION DE GARANTIE</w:t>
      </w:r>
      <w:bookmarkEnd w:id="33"/>
    </w:p>
    <w:p w:rsidR="005F5812" w:rsidRDefault="005F5812" w:rsidP="000820E8">
      <w:pPr>
        <w:pStyle w:val="Titre3"/>
      </w:pPr>
    </w:p>
    <w:p w:rsidR="005F5812" w:rsidRPr="005F5812" w:rsidRDefault="005F5812" w:rsidP="005F5812">
      <w:pPr>
        <w:pStyle w:val="Corps"/>
        <w:spacing w:after="0" w:line="240" w:lineRule="auto"/>
        <w:jc w:val="both"/>
        <w:rPr>
          <w:rFonts w:asciiTheme="majorHAnsi" w:hAnsiTheme="majorHAnsi" w:cstheme="majorHAnsi"/>
          <w:sz w:val="24"/>
          <w:szCs w:val="24"/>
        </w:rPr>
      </w:pPr>
      <w:r w:rsidRPr="005F5812">
        <w:rPr>
          <w:rFonts w:asciiTheme="majorHAnsi" w:hAnsiTheme="majorHAnsi" w:cstheme="majorHAnsi"/>
          <w:sz w:val="24"/>
          <w:szCs w:val="24"/>
        </w:rPr>
        <w:t xml:space="preserve">La réparation du matériel est garantie aux frais du </w:t>
      </w:r>
      <w:r w:rsidRPr="005F5812">
        <w:rPr>
          <w:rStyle w:val="Aucun"/>
          <w:rFonts w:asciiTheme="majorHAnsi" w:hAnsiTheme="majorHAnsi" w:cstheme="majorHAnsi"/>
          <w:b/>
          <w:bCs/>
          <w:sz w:val="24"/>
          <w:szCs w:val="24"/>
        </w:rPr>
        <w:t>Fournisseur</w:t>
      </w:r>
      <w:r w:rsidRPr="005F5812">
        <w:rPr>
          <w:rFonts w:asciiTheme="majorHAnsi" w:hAnsiTheme="majorHAnsi" w:cstheme="majorHAnsi"/>
          <w:sz w:val="24"/>
          <w:szCs w:val="24"/>
        </w:rPr>
        <w:t>, sauf</w:t>
      </w:r>
      <w:r w:rsidR="00CE26BA">
        <w:rPr>
          <w:rFonts w:asciiTheme="majorHAnsi" w:hAnsiTheme="majorHAnsi" w:cstheme="majorHAnsi"/>
          <w:sz w:val="24"/>
          <w:szCs w:val="24"/>
        </w:rPr>
        <w:t xml:space="preserve"> pour</w:t>
      </w:r>
      <w:r w:rsidRPr="005F5812">
        <w:rPr>
          <w:rFonts w:asciiTheme="majorHAnsi" w:hAnsiTheme="majorHAnsi" w:cstheme="majorHAnsi"/>
          <w:sz w:val="24"/>
          <w:szCs w:val="24"/>
        </w:rPr>
        <w:t xml:space="preserve"> les pièces s’il </w:t>
      </w:r>
      <w:r w:rsidR="00CE26BA">
        <w:rPr>
          <w:rFonts w:asciiTheme="majorHAnsi" w:hAnsiTheme="majorHAnsi" w:cstheme="majorHAnsi"/>
          <w:sz w:val="24"/>
          <w:szCs w:val="24"/>
        </w:rPr>
        <w:t>est prouvé que leur panne est dû</w:t>
      </w:r>
      <w:r w:rsidRPr="005F5812">
        <w:rPr>
          <w:rFonts w:asciiTheme="majorHAnsi" w:hAnsiTheme="majorHAnsi" w:cstheme="majorHAnsi"/>
          <w:sz w:val="24"/>
          <w:szCs w:val="24"/>
        </w:rPr>
        <w:t>e à un usage abusif ou inadéquat du matériel, notamment :</w:t>
      </w:r>
    </w:p>
    <w:p w:rsidR="005F5812" w:rsidRPr="005F5812" w:rsidRDefault="005F5812" w:rsidP="005F5812">
      <w:pPr>
        <w:pStyle w:val="Corps"/>
        <w:numPr>
          <w:ilvl w:val="0"/>
          <w:numId w:val="13"/>
        </w:numPr>
        <w:spacing w:after="0" w:line="240" w:lineRule="auto"/>
        <w:jc w:val="both"/>
        <w:rPr>
          <w:rFonts w:asciiTheme="majorHAnsi" w:hAnsiTheme="majorHAnsi" w:cstheme="majorHAnsi"/>
          <w:sz w:val="24"/>
          <w:szCs w:val="24"/>
        </w:rPr>
      </w:pPr>
      <w:r w:rsidRPr="005F5812">
        <w:rPr>
          <w:rFonts w:asciiTheme="majorHAnsi" w:hAnsiTheme="majorHAnsi" w:cstheme="majorHAnsi"/>
          <w:sz w:val="24"/>
          <w:szCs w:val="24"/>
        </w:rPr>
        <w:t>Les pannes électriques de maté</w:t>
      </w:r>
      <w:r w:rsidRPr="005F5812">
        <w:rPr>
          <w:rFonts w:asciiTheme="majorHAnsi" w:hAnsiTheme="majorHAnsi" w:cstheme="majorHAnsi"/>
          <w:sz w:val="24"/>
          <w:szCs w:val="24"/>
          <w:lang w:val="it-IT"/>
        </w:rPr>
        <w:t>riel non prot</w:t>
      </w:r>
      <w:r w:rsidRPr="005F5812">
        <w:rPr>
          <w:rFonts w:asciiTheme="majorHAnsi" w:hAnsiTheme="majorHAnsi" w:cstheme="majorHAnsi"/>
          <w:sz w:val="24"/>
          <w:szCs w:val="24"/>
        </w:rPr>
        <w:t>égé électriquement (alimentation, carte mère, mémoire vive «brûlées</w:t>
      </w:r>
      <w:r w:rsidRPr="005F5812">
        <w:rPr>
          <w:rFonts w:asciiTheme="majorHAnsi" w:hAnsiTheme="majorHAnsi" w:cstheme="majorHAnsi"/>
          <w:sz w:val="24"/>
          <w:szCs w:val="24"/>
          <w:lang w:val="it-IT"/>
        </w:rPr>
        <w:t>»</w:t>
      </w:r>
      <w:r w:rsidRPr="005F5812">
        <w:rPr>
          <w:rFonts w:asciiTheme="majorHAnsi" w:hAnsiTheme="majorHAnsi" w:cstheme="majorHAnsi"/>
          <w:sz w:val="24"/>
          <w:szCs w:val="24"/>
        </w:rPr>
        <w:t>).</w:t>
      </w:r>
    </w:p>
    <w:p w:rsidR="005F5812" w:rsidRPr="005F5812" w:rsidRDefault="005F5812" w:rsidP="005F5812">
      <w:pPr>
        <w:pStyle w:val="Corps"/>
        <w:numPr>
          <w:ilvl w:val="0"/>
          <w:numId w:val="13"/>
        </w:numPr>
        <w:spacing w:after="0" w:line="240" w:lineRule="auto"/>
        <w:jc w:val="both"/>
        <w:rPr>
          <w:rFonts w:asciiTheme="majorHAnsi" w:hAnsiTheme="majorHAnsi" w:cstheme="majorHAnsi"/>
          <w:sz w:val="24"/>
          <w:szCs w:val="24"/>
        </w:rPr>
      </w:pPr>
      <w:r w:rsidRPr="005F5812">
        <w:rPr>
          <w:rFonts w:asciiTheme="majorHAnsi" w:hAnsiTheme="majorHAnsi" w:cstheme="majorHAnsi"/>
          <w:sz w:val="24"/>
          <w:szCs w:val="24"/>
        </w:rPr>
        <w:t>Le versement d</w:t>
      </w:r>
      <w:r w:rsidRPr="005F5812">
        <w:rPr>
          <w:rStyle w:val="Aucun"/>
          <w:rFonts w:asciiTheme="majorHAnsi" w:hAnsiTheme="majorHAnsi" w:cstheme="majorHAnsi"/>
          <w:sz w:val="24"/>
          <w:szCs w:val="24"/>
        </w:rPr>
        <w:t>’</w:t>
      </w:r>
      <w:r w:rsidRPr="005F5812">
        <w:rPr>
          <w:rFonts w:asciiTheme="majorHAnsi" w:hAnsiTheme="majorHAnsi" w:cstheme="majorHAnsi"/>
          <w:sz w:val="24"/>
          <w:szCs w:val="24"/>
        </w:rPr>
        <w:t xml:space="preserve">un liquide </w:t>
      </w:r>
      <w:r w:rsidRPr="005F5812">
        <w:rPr>
          <w:rStyle w:val="Aucun"/>
          <w:rFonts w:asciiTheme="majorHAnsi" w:hAnsiTheme="majorHAnsi" w:cstheme="majorHAnsi"/>
          <w:sz w:val="24"/>
          <w:szCs w:val="24"/>
        </w:rPr>
        <w:t xml:space="preserve">à </w:t>
      </w:r>
      <w:r w:rsidRPr="005F5812">
        <w:rPr>
          <w:rFonts w:asciiTheme="majorHAnsi" w:hAnsiTheme="majorHAnsi" w:cstheme="majorHAnsi"/>
          <w:sz w:val="24"/>
          <w:szCs w:val="24"/>
        </w:rPr>
        <w:t>l</w:t>
      </w:r>
      <w:r w:rsidRPr="005F5812">
        <w:rPr>
          <w:rStyle w:val="Aucun"/>
          <w:rFonts w:asciiTheme="majorHAnsi" w:hAnsiTheme="majorHAnsi" w:cstheme="majorHAnsi"/>
          <w:sz w:val="24"/>
          <w:szCs w:val="24"/>
        </w:rPr>
        <w:t>’</w:t>
      </w:r>
      <w:r w:rsidRPr="005F5812">
        <w:rPr>
          <w:rFonts w:asciiTheme="majorHAnsi" w:hAnsiTheme="majorHAnsi" w:cstheme="majorHAnsi"/>
          <w:sz w:val="24"/>
          <w:szCs w:val="24"/>
        </w:rPr>
        <w:t>int</w:t>
      </w:r>
      <w:r w:rsidRPr="005F5812">
        <w:rPr>
          <w:rStyle w:val="Aucun"/>
          <w:rFonts w:asciiTheme="majorHAnsi" w:hAnsiTheme="majorHAnsi" w:cstheme="majorHAnsi"/>
          <w:sz w:val="24"/>
          <w:szCs w:val="24"/>
        </w:rPr>
        <w:t>é</w:t>
      </w:r>
      <w:r w:rsidRPr="005F5812">
        <w:rPr>
          <w:rFonts w:asciiTheme="majorHAnsi" w:hAnsiTheme="majorHAnsi" w:cstheme="majorHAnsi"/>
          <w:sz w:val="24"/>
          <w:szCs w:val="24"/>
        </w:rPr>
        <w:t>rieur du mat</w:t>
      </w:r>
      <w:r w:rsidRPr="005F5812">
        <w:rPr>
          <w:rStyle w:val="Aucun"/>
          <w:rFonts w:asciiTheme="majorHAnsi" w:hAnsiTheme="majorHAnsi" w:cstheme="majorHAnsi"/>
          <w:sz w:val="24"/>
          <w:szCs w:val="24"/>
        </w:rPr>
        <w:t>é</w:t>
      </w:r>
      <w:r w:rsidRPr="005F5812">
        <w:rPr>
          <w:rFonts w:asciiTheme="majorHAnsi" w:hAnsiTheme="majorHAnsi" w:cstheme="majorHAnsi"/>
          <w:sz w:val="24"/>
          <w:szCs w:val="24"/>
        </w:rPr>
        <w:t>riel et toute d</w:t>
      </w:r>
      <w:r w:rsidRPr="005F5812">
        <w:rPr>
          <w:rStyle w:val="Aucun"/>
          <w:rFonts w:asciiTheme="majorHAnsi" w:hAnsiTheme="majorHAnsi" w:cstheme="majorHAnsi"/>
          <w:sz w:val="24"/>
          <w:szCs w:val="24"/>
        </w:rPr>
        <w:t>é</w:t>
      </w:r>
      <w:r w:rsidRPr="005F5812">
        <w:rPr>
          <w:rFonts w:asciiTheme="majorHAnsi" w:hAnsiTheme="majorHAnsi" w:cstheme="majorHAnsi"/>
          <w:sz w:val="24"/>
          <w:szCs w:val="24"/>
        </w:rPr>
        <w:t>gradation m</w:t>
      </w:r>
      <w:r w:rsidRPr="005F5812">
        <w:rPr>
          <w:rStyle w:val="Aucun"/>
          <w:rFonts w:asciiTheme="majorHAnsi" w:hAnsiTheme="majorHAnsi" w:cstheme="majorHAnsi"/>
          <w:sz w:val="24"/>
          <w:szCs w:val="24"/>
        </w:rPr>
        <w:t>é</w:t>
      </w:r>
      <w:r w:rsidRPr="005F5812">
        <w:rPr>
          <w:rFonts w:asciiTheme="majorHAnsi" w:hAnsiTheme="majorHAnsi" w:cstheme="majorHAnsi"/>
          <w:sz w:val="24"/>
          <w:szCs w:val="24"/>
        </w:rPr>
        <w:t>canique (fum</w:t>
      </w:r>
      <w:r w:rsidRPr="005F5812">
        <w:rPr>
          <w:rStyle w:val="Aucun"/>
          <w:rFonts w:asciiTheme="majorHAnsi" w:hAnsiTheme="majorHAnsi" w:cstheme="majorHAnsi"/>
          <w:sz w:val="24"/>
          <w:szCs w:val="24"/>
        </w:rPr>
        <w:t>é</w:t>
      </w:r>
      <w:r w:rsidRPr="00085AC9">
        <w:rPr>
          <w:rFonts w:asciiTheme="majorHAnsi" w:hAnsiTheme="majorHAnsi" w:cstheme="majorHAnsi"/>
          <w:sz w:val="24"/>
          <w:szCs w:val="24"/>
        </w:rPr>
        <w:t>es incluses).</w:t>
      </w:r>
    </w:p>
    <w:p w:rsidR="005F5812" w:rsidRPr="005F5812" w:rsidRDefault="005F5812" w:rsidP="005F5812">
      <w:pPr>
        <w:pStyle w:val="Corps"/>
        <w:numPr>
          <w:ilvl w:val="0"/>
          <w:numId w:val="13"/>
        </w:numPr>
        <w:spacing w:after="0" w:line="240" w:lineRule="auto"/>
        <w:jc w:val="both"/>
        <w:rPr>
          <w:rFonts w:asciiTheme="majorHAnsi" w:hAnsiTheme="majorHAnsi" w:cstheme="majorHAnsi"/>
          <w:sz w:val="24"/>
          <w:szCs w:val="24"/>
        </w:rPr>
      </w:pPr>
      <w:r w:rsidRPr="005F5812">
        <w:rPr>
          <w:rFonts w:asciiTheme="majorHAnsi" w:hAnsiTheme="majorHAnsi" w:cstheme="majorHAnsi"/>
          <w:sz w:val="24"/>
          <w:szCs w:val="24"/>
        </w:rPr>
        <w:t>En cas de non-respect des recommandations de nettoyage et d’entretien du système Robotik Technology,</w:t>
      </w:r>
    </w:p>
    <w:p w:rsidR="005F5812" w:rsidRPr="005F5812" w:rsidRDefault="005F5812" w:rsidP="005F5812">
      <w:pPr>
        <w:pStyle w:val="Corps"/>
        <w:numPr>
          <w:ilvl w:val="0"/>
          <w:numId w:val="13"/>
        </w:numPr>
        <w:spacing w:after="0" w:line="240" w:lineRule="auto"/>
        <w:jc w:val="both"/>
        <w:rPr>
          <w:rFonts w:asciiTheme="majorHAnsi" w:hAnsiTheme="majorHAnsi" w:cstheme="majorHAnsi"/>
          <w:sz w:val="24"/>
          <w:szCs w:val="24"/>
        </w:rPr>
      </w:pPr>
      <w:r w:rsidRPr="005F5812">
        <w:rPr>
          <w:rFonts w:asciiTheme="majorHAnsi" w:hAnsiTheme="majorHAnsi" w:cstheme="majorHAnsi"/>
          <w:sz w:val="24"/>
          <w:szCs w:val="24"/>
        </w:rPr>
        <w:t>En cas de panne générée par l’utilisation de consommables autres que ce</w:t>
      </w:r>
      <w:r w:rsidR="0014715D">
        <w:rPr>
          <w:rFonts w:asciiTheme="majorHAnsi" w:hAnsiTheme="majorHAnsi" w:cstheme="majorHAnsi"/>
          <w:sz w:val="24"/>
          <w:szCs w:val="24"/>
        </w:rPr>
        <w:t>ux fournis ou agréés par ROBOTIK TECHNOLOGY</w:t>
      </w:r>
    </w:p>
    <w:p w:rsidR="005F5812" w:rsidRPr="005F5812" w:rsidRDefault="005F5812" w:rsidP="005F5812">
      <w:pPr>
        <w:pStyle w:val="Corps"/>
        <w:numPr>
          <w:ilvl w:val="0"/>
          <w:numId w:val="13"/>
        </w:numPr>
        <w:spacing w:after="0" w:line="240" w:lineRule="auto"/>
        <w:jc w:val="both"/>
        <w:rPr>
          <w:rFonts w:asciiTheme="majorHAnsi" w:hAnsiTheme="majorHAnsi" w:cstheme="majorHAnsi"/>
          <w:sz w:val="24"/>
          <w:szCs w:val="24"/>
        </w:rPr>
      </w:pPr>
      <w:r w:rsidRPr="005F5812">
        <w:rPr>
          <w:rFonts w:asciiTheme="majorHAnsi" w:hAnsiTheme="majorHAnsi" w:cstheme="majorHAnsi"/>
          <w:sz w:val="24"/>
          <w:szCs w:val="24"/>
        </w:rPr>
        <w:t>En cas de perte de donn</w:t>
      </w:r>
      <w:r w:rsidRPr="005F5812">
        <w:rPr>
          <w:rStyle w:val="Aucun"/>
          <w:rFonts w:asciiTheme="majorHAnsi" w:hAnsiTheme="majorHAnsi" w:cstheme="majorHAnsi"/>
          <w:sz w:val="24"/>
          <w:szCs w:val="24"/>
        </w:rPr>
        <w:t>é</w:t>
      </w:r>
      <w:r w:rsidRPr="005F5812">
        <w:rPr>
          <w:rFonts w:asciiTheme="majorHAnsi" w:hAnsiTheme="majorHAnsi" w:cstheme="majorHAnsi"/>
          <w:sz w:val="24"/>
          <w:szCs w:val="24"/>
          <w:lang w:val="it-IT"/>
        </w:rPr>
        <w:t xml:space="preserve">es due </w:t>
      </w:r>
      <w:r w:rsidRPr="005F5812">
        <w:rPr>
          <w:rStyle w:val="Aucun"/>
          <w:rFonts w:asciiTheme="majorHAnsi" w:hAnsiTheme="majorHAnsi" w:cstheme="majorHAnsi"/>
          <w:sz w:val="24"/>
          <w:szCs w:val="24"/>
        </w:rPr>
        <w:t xml:space="preserve">à </w:t>
      </w:r>
      <w:r w:rsidRPr="005F5812">
        <w:rPr>
          <w:rFonts w:asciiTheme="majorHAnsi" w:hAnsiTheme="majorHAnsi" w:cstheme="majorHAnsi"/>
          <w:sz w:val="24"/>
          <w:szCs w:val="24"/>
        </w:rPr>
        <w:t>un dysfonctionnement du mat</w:t>
      </w:r>
      <w:r w:rsidRPr="005F5812">
        <w:rPr>
          <w:rStyle w:val="Aucun"/>
          <w:rFonts w:asciiTheme="majorHAnsi" w:hAnsiTheme="majorHAnsi" w:cstheme="majorHAnsi"/>
          <w:sz w:val="24"/>
          <w:szCs w:val="24"/>
        </w:rPr>
        <w:t>é</w:t>
      </w:r>
      <w:r w:rsidRPr="005F5812">
        <w:rPr>
          <w:rFonts w:asciiTheme="majorHAnsi" w:hAnsiTheme="majorHAnsi" w:cstheme="majorHAnsi"/>
          <w:sz w:val="24"/>
          <w:szCs w:val="24"/>
        </w:rPr>
        <w:t>riel dans des conditions normales d</w:t>
      </w:r>
      <w:r w:rsidRPr="005F5812">
        <w:rPr>
          <w:rStyle w:val="Aucun"/>
          <w:rFonts w:asciiTheme="majorHAnsi" w:hAnsiTheme="majorHAnsi" w:cstheme="majorHAnsi"/>
          <w:sz w:val="24"/>
          <w:szCs w:val="24"/>
        </w:rPr>
        <w:t>’</w:t>
      </w:r>
      <w:r w:rsidRPr="005F5812">
        <w:rPr>
          <w:rFonts w:asciiTheme="majorHAnsi" w:hAnsiTheme="majorHAnsi" w:cstheme="majorHAnsi"/>
          <w:sz w:val="24"/>
          <w:szCs w:val="24"/>
        </w:rPr>
        <w:t>utilisation,</w:t>
      </w:r>
    </w:p>
    <w:p w:rsidR="00C973F4" w:rsidRPr="005F5812" w:rsidRDefault="00C973F4" w:rsidP="00042727">
      <w:pPr>
        <w:jc w:val="both"/>
        <w:rPr>
          <w:rFonts w:asciiTheme="majorHAnsi" w:hAnsiTheme="majorHAnsi" w:cstheme="majorHAnsi"/>
          <w:sz w:val="24"/>
          <w:szCs w:val="24"/>
        </w:rPr>
      </w:pPr>
    </w:p>
    <w:p w:rsidR="00C973F4" w:rsidRPr="00110A6B" w:rsidRDefault="00C973F4" w:rsidP="00C973F4">
      <w:pPr>
        <w:spacing w:after="0" w:line="360" w:lineRule="auto"/>
        <w:rPr>
          <w:rFonts w:asciiTheme="majorHAnsi" w:hAnsiTheme="majorHAnsi" w:cstheme="majorHAnsi"/>
          <w:sz w:val="18"/>
          <w:szCs w:val="20"/>
        </w:rPr>
      </w:pPr>
      <w:r w:rsidRPr="00110A6B">
        <w:rPr>
          <w:rFonts w:ascii="Verdana" w:hAnsi="Verdana" w:cstheme="majorHAnsi"/>
          <w:color w:val="2E74B5" w:themeColor="accent1" w:themeShade="BF"/>
          <w:sz w:val="28"/>
          <w:szCs w:val="44"/>
        </w:rPr>
        <w:t>BESOIN D’AIDE ?</w:t>
      </w:r>
      <w:r w:rsidRPr="00110A6B">
        <w:rPr>
          <w:rFonts w:asciiTheme="majorHAnsi" w:hAnsiTheme="majorHAnsi" w:cstheme="majorHAnsi"/>
          <w:sz w:val="18"/>
          <w:szCs w:val="20"/>
        </w:rPr>
        <w:t xml:space="preserve"> </w:t>
      </w:r>
    </w:p>
    <w:p w:rsidR="00E80389" w:rsidRPr="0014715D" w:rsidRDefault="00E80389" w:rsidP="00FB4AA1">
      <w:pPr>
        <w:spacing w:after="0"/>
        <w:rPr>
          <w:rFonts w:asciiTheme="majorHAnsi" w:hAnsiTheme="majorHAnsi" w:cstheme="majorHAnsi"/>
          <w:b/>
          <w:sz w:val="24"/>
          <w:szCs w:val="24"/>
        </w:rPr>
      </w:pPr>
      <w:r w:rsidRPr="0014715D">
        <w:rPr>
          <w:rFonts w:asciiTheme="majorHAnsi" w:hAnsiTheme="majorHAnsi" w:cstheme="majorHAnsi"/>
          <w:b/>
          <w:sz w:val="24"/>
          <w:szCs w:val="24"/>
        </w:rPr>
        <w:t xml:space="preserve">Service Hotline </w:t>
      </w:r>
      <w:r w:rsidR="00FB4AA1" w:rsidRPr="0014715D">
        <w:rPr>
          <w:rFonts w:asciiTheme="majorHAnsi" w:hAnsiTheme="majorHAnsi" w:cstheme="majorHAnsi"/>
          <w:b/>
          <w:sz w:val="24"/>
          <w:szCs w:val="24"/>
        </w:rPr>
        <w:t xml:space="preserve">- </w:t>
      </w:r>
      <w:hyperlink r:id="rId32" w:history="1">
        <w:r w:rsidRPr="0014715D">
          <w:rPr>
            <w:rStyle w:val="Lienhypertexte"/>
            <w:rFonts w:asciiTheme="majorHAnsi" w:hAnsiTheme="majorHAnsi" w:cstheme="majorHAnsi"/>
            <w:color w:val="2E74B5" w:themeColor="accent1" w:themeShade="BF"/>
            <w:sz w:val="24"/>
            <w:szCs w:val="24"/>
          </w:rPr>
          <w:t>hotline@robotikdose.com</w:t>
        </w:r>
      </w:hyperlink>
      <w:r w:rsidR="00FB4AA1" w:rsidRPr="0014715D">
        <w:rPr>
          <w:rFonts w:asciiTheme="majorHAnsi" w:hAnsiTheme="majorHAnsi" w:cstheme="majorHAnsi"/>
          <w:b/>
          <w:sz w:val="24"/>
          <w:szCs w:val="24"/>
        </w:rPr>
        <w:t xml:space="preserve"> - </w:t>
      </w:r>
      <w:r w:rsidRPr="0014715D">
        <w:rPr>
          <w:rFonts w:asciiTheme="majorHAnsi" w:hAnsiTheme="majorHAnsi" w:cstheme="majorHAnsi"/>
          <w:sz w:val="24"/>
          <w:szCs w:val="24"/>
        </w:rPr>
        <w:t>08.99.70.62.83</w:t>
      </w:r>
    </w:p>
    <w:p w:rsidR="00CD7E77" w:rsidRDefault="006E1FC2" w:rsidP="006E1FC2">
      <w:pPr>
        <w:pStyle w:val="Titre1"/>
      </w:pPr>
      <w:bookmarkStart w:id="34" w:name="_Toc5095694"/>
      <w:r>
        <w:lastRenderedPageBreak/>
        <w:t>ANNEXES</w:t>
      </w:r>
      <w:bookmarkEnd w:id="34"/>
    </w:p>
    <w:p w:rsidR="006E1FC2" w:rsidRDefault="006E1FC2" w:rsidP="006E1FC2"/>
    <w:p w:rsidR="006E1FC2" w:rsidRDefault="006E1FC2" w:rsidP="008B5C8B">
      <w:pPr>
        <w:pStyle w:val="Titre2"/>
      </w:pPr>
      <w:bookmarkStart w:id="35" w:name="_Toc5095695"/>
      <w:r>
        <w:t xml:space="preserve">1 – </w:t>
      </w:r>
      <w:r w:rsidR="00A96FD0">
        <w:t>Engagement client et conditions d’installation</w:t>
      </w:r>
      <w:bookmarkEnd w:id="35"/>
    </w:p>
    <w:p w:rsidR="006E1FC2" w:rsidRDefault="006E1FC2" w:rsidP="006E1FC2"/>
    <w:p w:rsidR="006E1FC2" w:rsidRDefault="006E1FC2" w:rsidP="008B5C8B">
      <w:pPr>
        <w:pStyle w:val="Titre2"/>
      </w:pPr>
      <w:bookmarkStart w:id="36" w:name="_Toc5095696"/>
      <w:r>
        <w:t xml:space="preserve">2 – </w:t>
      </w:r>
      <w:r w:rsidR="00335D74">
        <w:t>Dossier informatique</w:t>
      </w:r>
      <w:bookmarkEnd w:id="36"/>
    </w:p>
    <w:p w:rsidR="006E1FC2" w:rsidRDefault="006E1FC2" w:rsidP="006E1FC2"/>
    <w:p w:rsidR="006E1FC2" w:rsidRDefault="006E1FC2" w:rsidP="008B5C8B">
      <w:pPr>
        <w:pStyle w:val="Titre2"/>
      </w:pPr>
      <w:bookmarkStart w:id="37" w:name="_Toc5095697"/>
      <w:r>
        <w:t xml:space="preserve">3 – </w:t>
      </w:r>
      <w:r w:rsidR="00335D74">
        <w:t xml:space="preserve">Etablir sa </w:t>
      </w:r>
      <w:r w:rsidR="00B11A91">
        <w:t>commande</w:t>
      </w:r>
      <w:r w:rsidR="00335D74">
        <w:t xml:space="preserve"> de cassettes</w:t>
      </w:r>
      <w:bookmarkEnd w:id="37"/>
    </w:p>
    <w:p w:rsidR="006E1FC2" w:rsidRDefault="006E1FC2" w:rsidP="006E1FC2"/>
    <w:p w:rsidR="006E1FC2" w:rsidRDefault="006E1FC2" w:rsidP="008B5C8B">
      <w:pPr>
        <w:pStyle w:val="Titre2"/>
      </w:pPr>
      <w:bookmarkStart w:id="38" w:name="_Toc5095698"/>
      <w:r>
        <w:t xml:space="preserve">4 – </w:t>
      </w:r>
      <w:r w:rsidR="00335D74">
        <w:t>Programmes de formation</w:t>
      </w:r>
      <w:bookmarkEnd w:id="38"/>
    </w:p>
    <w:p w:rsidR="001D03D6" w:rsidRDefault="001D03D6" w:rsidP="001D03D6"/>
    <w:p w:rsidR="001D03D6" w:rsidRDefault="001D03D6" w:rsidP="001D03D6">
      <w:pPr>
        <w:pStyle w:val="Titre2"/>
      </w:pPr>
      <w:bookmarkStart w:id="39" w:name="_Toc5095699"/>
      <w:r>
        <w:t>5 – Equipements complémentaires</w:t>
      </w:r>
      <w:bookmarkEnd w:id="39"/>
    </w:p>
    <w:p w:rsidR="0014715D" w:rsidRPr="0014715D" w:rsidRDefault="0014715D" w:rsidP="0014715D"/>
    <w:p w:rsidR="0014715D" w:rsidRDefault="0014715D" w:rsidP="0014715D">
      <w:pPr>
        <w:pStyle w:val="Titre2"/>
      </w:pPr>
      <w:bookmarkStart w:id="40" w:name="_Toc5095700"/>
      <w:r>
        <w:t>6 – Convention type</w:t>
      </w:r>
      <w:bookmarkEnd w:id="40"/>
    </w:p>
    <w:p w:rsidR="0014715D" w:rsidRDefault="0014715D" w:rsidP="0014715D"/>
    <w:p w:rsidR="0014715D" w:rsidRPr="0014715D" w:rsidRDefault="0014715D" w:rsidP="0014715D"/>
    <w:p w:rsidR="00335D74" w:rsidRDefault="00335D74" w:rsidP="00335D74"/>
    <w:p w:rsidR="00855CFE" w:rsidRDefault="00855CFE"/>
    <w:p w:rsidR="00855CFE" w:rsidRDefault="00855CFE"/>
    <w:p w:rsidR="00855CFE" w:rsidRDefault="00855CFE"/>
    <w:p w:rsidR="00855CFE" w:rsidRDefault="00855CFE"/>
    <w:p w:rsidR="00A128DE" w:rsidRDefault="00A128DE">
      <w:pPr>
        <w:rPr>
          <w:rFonts w:asciiTheme="majorHAnsi" w:eastAsiaTheme="majorEastAsia" w:hAnsiTheme="majorHAnsi" w:cstheme="majorHAnsi"/>
          <w:b/>
          <w:color w:val="2E74B5" w:themeColor="accent1" w:themeShade="BF"/>
          <w:sz w:val="28"/>
          <w:szCs w:val="24"/>
        </w:rPr>
      </w:pPr>
      <w:r>
        <w:br w:type="page"/>
      </w:r>
    </w:p>
    <w:p w:rsidR="00A128DE" w:rsidRDefault="006F2853" w:rsidP="009236FB">
      <w:pPr>
        <w:pStyle w:val="Titre1"/>
      </w:pPr>
      <w:bookmarkStart w:id="41" w:name="_Toc5095701"/>
      <w:r>
        <w:lastRenderedPageBreak/>
        <w:t xml:space="preserve">1 - </w:t>
      </w:r>
      <w:r w:rsidR="00A96FD0">
        <w:t>Engagement client et conditions d’installation</w:t>
      </w:r>
      <w:bookmarkEnd w:id="41"/>
    </w:p>
    <w:p w:rsidR="00DD0764" w:rsidRPr="00835A56" w:rsidRDefault="00DD0764" w:rsidP="00A128DE">
      <w:pPr>
        <w:rPr>
          <w:rFonts w:asciiTheme="majorHAnsi" w:hAnsiTheme="majorHAnsi" w:cstheme="majorHAnsi"/>
        </w:rPr>
      </w:pPr>
      <w:bookmarkStart w:id="42" w:name="OLE_LINK12"/>
      <w:bookmarkStart w:id="43" w:name="OLE_LINK13"/>
      <w:r w:rsidRPr="00835A56">
        <w:rPr>
          <w:rFonts w:asciiTheme="majorHAnsi" w:hAnsiTheme="majorHAnsi" w:cstheme="majorHAnsi"/>
          <w:sz w:val="24"/>
        </w:rPr>
        <w:t>Ce document est à</w:t>
      </w:r>
      <w:r w:rsidR="00B42CCD" w:rsidRPr="00835A56">
        <w:rPr>
          <w:rFonts w:asciiTheme="majorHAnsi" w:hAnsiTheme="majorHAnsi" w:cstheme="majorHAnsi"/>
          <w:sz w:val="24"/>
        </w:rPr>
        <w:t xml:space="preserve"> retourner dument complété, daté et signé par mail au service administration logistique à l’adresse </w:t>
      </w:r>
      <w:hyperlink r:id="rId33" w:history="1">
        <w:r w:rsidR="00B42CCD" w:rsidRPr="00835A56">
          <w:rPr>
            <w:rStyle w:val="Lienhypertexte"/>
            <w:rFonts w:asciiTheme="majorHAnsi" w:hAnsiTheme="majorHAnsi" w:cstheme="majorHAnsi"/>
            <w:sz w:val="24"/>
          </w:rPr>
          <w:t>installation@robotikdose.com</w:t>
        </w:r>
      </w:hyperlink>
    </w:p>
    <w:bookmarkEnd w:id="42"/>
    <w:bookmarkEnd w:id="43"/>
    <w:p w:rsidR="00B42CCD" w:rsidRDefault="00B42CCD" w:rsidP="00A128DE"/>
    <w:p w:rsidR="00A96FD0" w:rsidRDefault="00DD0764" w:rsidP="009236FB">
      <w:pPr>
        <w:pStyle w:val="Titre2"/>
      </w:pPr>
      <w:bookmarkStart w:id="44" w:name="_Toc5095702"/>
      <w:r>
        <w:t>Informations</w:t>
      </w:r>
      <w:r w:rsidR="009236FB">
        <w:t xml:space="preserve"> client</w:t>
      </w:r>
      <w:bookmarkEnd w:id="44"/>
    </w:p>
    <w:p w:rsidR="009236FB" w:rsidRDefault="00B42CCD" w:rsidP="009236FB">
      <w:r>
        <w:rPr>
          <w:noProof/>
          <w:lang w:eastAsia="fr-FR"/>
        </w:rPr>
        <mc:AlternateContent>
          <mc:Choice Requires="wps">
            <w:drawing>
              <wp:anchor distT="0" distB="0" distL="114300" distR="114300" simplePos="0" relativeHeight="251691008" behindDoc="1" locked="0" layoutInCell="1" allowOverlap="1" wp14:anchorId="4B317202" wp14:editId="42EF8B9F">
                <wp:simplePos x="0" y="0"/>
                <wp:positionH relativeFrom="column">
                  <wp:posOffset>1955165</wp:posOffset>
                </wp:positionH>
                <wp:positionV relativeFrom="page">
                  <wp:posOffset>7219950</wp:posOffset>
                </wp:positionV>
                <wp:extent cx="3139440" cy="939800"/>
                <wp:effectExtent l="0" t="0" r="22860" b="12700"/>
                <wp:wrapThrough wrapText="bothSides">
                  <wp:wrapPolygon edited="0">
                    <wp:start x="0" y="0"/>
                    <wp:lineTo x="0" y="21454"/>
                    <wp:lineTo x="21626" y="21454"/>
                    <wp:lineTo x="21626" y="0"/>
                    <wp:lineTo x="0" y="0"/>
                  </wp:wrapPolygon>
                </wp:wrapThrough>
                <wp:docPr id="23" name="Rectangle 23"/>
                <wp:cNvGraphicFramePr/>
                <a:graphic xmlns:a="http://schemas.openxmlformats.org/drawingml/2006/main">
                  <a:graphicData uri="http://schemas.microsoft.com/office/word/2010/wordprocessingShape">
                    <wps:wsp>
                      <wps:cNvSpPr/>
                      <wps:spPr>
                        <a:xfrm>
                          <a:off x="0" y="0"/>
                          <a:ext cx="3139440" cy="9398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D2CDF9" id="Rectangle 23" o:spid="_x0000_s1026" style="position:absolute;margin-left:153.95pt;margin-top:568.5pt;width:247.2pt;height:74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66432" behindDoc="1" locked="0" layoutInCell="1" allowOverlap="1">
                <wp:simplePos x="0" y="0"/>
                <wp:positionH relativeFrom="column">
                  <wp:posOffset>1971675</wp:posOffset>
                </wp:positionH>
                <wp:positionV relativeFrom="page">
                  <wp:posOffset>2362835</wp:posOffset>
                </wp:positionV>
                <wp:extent cx="3139440" cy="224155"/>
                <wp:effectExtent l="0" t="0" r="12700" b="14605"/>
                <wp:wrapThrough wrapText="bothSides">
                  <wp:wrapPolygon edited="0">
                    <wp:start x="0" y="0"/>
                    <wp:lineTo x="0" y="20791"/>
                    <wp:lineTo x="21518" y="20791"/>
                    <wp:lineTo x="21518" y="0"/>
                    <wp:lineTo x="0" y="0"/>
                  </wp:wrapPolygon>
                </wp:wrapThrough>
                <wp:docPr id="6" name="Rectangle 6"/>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C16204B" id="Rectangle 6" o:spid="_x0000_s1026" style="position:absolute;margin-left:155.25pt;margin-top:186.05pt;width:247.2pt;height:17.65pt;z-index:-251650048;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88960" behindDoc="1" locked="0" layoutInCell="1" allowOverlap="1" wp14:anchorId="4B317202" wp14:editId="42EF8B9F">
                <wp:simplePos x="0" y="0"/>
                <wp:positionH relativeFrom="column">
                  <wp:posOffset>1959610</wp:posOffset>
                </wp:positionH>
                <wp:positionV relativeFrom="page">
                  <wp:posOffset>6807835</wp:posOffset>
                </wp:positionV>
                <wp:extent cx="3139440" cy="224155"/>
                <wp:effectExtent l="0" t="0" r="12700" b="14605"/>
                <wp:wrapThrough wrapText="bothSides">
                  <wp:wrapPolygon edited="0">
                    <wp:start x="0" y="0"/>
                    <wp:lineTo x="0" y="20791"/>
                    <wp:lineTo x="21518" y="20791"/>
                    <wp:lineTo x="21518" y="0"/>
                    <wp:lineTo x="0" y="0"/>
                  </wp:wrapPolygon>
                </wp:wrapThrough>
                <wp:docPr id="22" name="Rectangle 22"/>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3D73BDA" id="Rectangle 22" o:spid="_x0000_s1026" style="position:absolute;margin-left:154.3pt;margin-top:536.05pt;width:247.2pt;height:17.65pt;z-index:-251627520;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86912" behindDoc="1" locked="0" layoutInCell="1" allowOverlap="1" wp14:anchorId="4B317202" wp14:editId="42EF8B9F">
                <wp:simplePos x="0" y="0"/>
                <wp:positionH relativeFrom="column">
                  <wp:posOffset>1969135</wp:posOffset>
                </wp:positionH>
                <wp:positionV relativeFrom="page">
                  <wp:posOffset>6414135</wp:posOffset>
                </wp:positionV>
                <wp:extent cx="3139440" cy="224155"/>
                <wp:effectExtent l="0" t="0" r="12700" b="14605"/>
                <wp:wrapThrough wrapText="bothSides">
                  <wp:wrapPolygon edited="0">
                    <wp:start x="0" y="0"/>
                    <wp:lineTo x="0" y="20791"/>
                    <wp:lineTo x="21518" y="20791"/>
                    <wp:lineTo x="21518" y="0"/>
                    <wp:lineTo x="0" y="0"/>
                  </wp:wrapPolygon>
                </wp:wrapThrough>
                <wp:docPr id="21" name="Rectangle 21"/>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DFFF2F2" id="Rectangle 21" o:spid="_x0000_s1026" style="position:absolute;margin-left:155.05pt;margin-top:505.05pt;width:247.2pt;height:17.65pt;z-index:-251629568;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84864" behindDoc="1" locked="0" layoutInCell="1" allowOverlap="1" wp14:anchorId="4B317202" wp14:editId="42EF8B9F">
                <wp:simplePos x="0" y="0"/>
                <wp:positionH relativeFrom="column">
                  <wp:posOffset>1972945</wp:posOffset>
                </wp:positionH>
                <wp:positionV relativeFrom="page">
                  <wp:posOffset>6055360</wp:posOffset>
                </wp:positionV>
                <wp:extent cx="3139440" cy="224155"/>
                <wp:effectExtent l="0" t="0" r="12700" b="14605"/>
                <wp:wrapThrough wrapText="bothSides">
                  <wp:wrapPolygon edited="0">
                    <wp:start x="0" y="0"/>
                    <wp:lineTo x="0" y="20791"/>
                    <wp:lineTo x="21518" y="20791"/>
                    <wp:lineTo x="21518" y="0"/>
                    <wp:lineTo x="0" y="0"/>
                  </wp:wrapPolygon>
                </wp:wrapThrough>
                <wp:docPr id="20" name="Rectangle 20"/>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D8FEF8C" id="Rectangle 20" o:spid="_x0000_s1026" style="position:absolute;margin-left:155.35pt;margin-top:476.8pt;width:247.2pt;height:17.65pt;z-index:-251631616;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82816" behindDoc="1" locked="0" layoutInCell="1" allowOverlap="1" wp14:anchorId="4B317202" wp14:editId="42EF8B9F">
                <wp:simplePos x="0" y="0"/>
                <wp:positionH relativeFrom="column">
                  <wp:posOffset>1976755</wp:posOffset>
                </wp:positionH>
                <wp:positionV relativeFrom="page">
                  <wp:posOffset>5678805</wp:posOffset>
                </wp:positionV>
                <wp:extent cx="3139440" cy="224155"/>
                <wp:effectExtent l="0" t="0" r="12700" b="14605"/>
                <wp:wrapThrough wrapText="bothSides">
                  <wp:wrapPolygon edited="0">
                    <wp:start x="0" y="0"/>
                    <wp:lineTo x="0" y="20791"/>
                    <wp:lineTo x="21518" y="20791"/>
                    <wp:lineTo x="21518" y="0"/>
                    <wp:lineTo x="0" y="0"/>
                  </wp:wrapPolygon>
                </wp:wrapThrough>
                <wp:docPr id="19" name="Rectangle 19"/>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582E207" id="Rectangle 19" o:spid="_x0000_s1026" style="position:absolute;margin-left:155.65pt;margin-top:447.15pt;width:247.2pt;height:17.65pt;z-index:-251633664;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80768" behindDoc="1" locked="0" layoutInCell="1" allowOverlap="1" wp14:anchorId="4B317202" wp14:editId="42EF8B9F">
                <wp:simplePos x="0" y="0"/>
                <wp:positionH relativeFrom="column">
                  <wp:posOffset>1972310</wp:posOffset>
                </wp:positionH>
                <wp:positionV relativeFrom="page">
                  <wp:posOffset>5295265</wp:posOffset>
                </wp:positionV>
                <wp:extent cx="3139440" cy="224155"/>
                <wp:effectExtent l="0" t="0" r="12700" b="14605"/>
                <wp:wrapThrough wrapText="bothSides">
                  <wp:wrapPolygon edited="0">
                    <wp:start x="0" y="0"/>
                    <wp:lineTo x="0" y="20791"/>
                    <wp:lineTo x="21518" y="20791"/>
                    <wp:lineTo x="21518" y="0"/>
                    <wp:lineTo x="0" y="0"/>
                  </wp:wrapPolygon>
                </wp:wrapThrough>
                <wp:docPr id="18" name="Rectangle 18"/>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A211128" id="Rectangle 18" o:spid="_x0000_s1026" style="position:absolute;margin-left:155.3pt;margin-top:416.95pt;width:247.2pt;height:17.65pt;z-index:-251635712;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76672" behindDoc="1" locked="0" layoutInCell="1" allowOverlap="1" wp14:anchorId="4B317202" wp14:editId="42EF8B9F">
                <wp:simplePos x="0" y="0"/>
                <wp:positionH relativeFrom="column">
                  <wp:posOffset>1974850</wp:posOffset>
                </wp:positionH>
                <wp:positionV relativeFrom="page">
                  <wp:posOffset>4958080</wp:posOffset>
                </wp:positionV>
                <wp:extent cx="3139440" cy="224155"/>
                <wp:effectExtent l="0" t="0" r="12700" b="14605"/>
                <wp:wrapThrough wrapText="bothSides">
                  <wp:wrapPolygon edited="0">
                    <wp:start x="0" y="0"/>
                    <wp:lineTo x="0" y="20791"/>
                    <wp:lineTo x="21518" y="20791"/>
                    <wp:lineTo x="21518" y="0"/>
                    <wp:lineTo x="0" y="0"/>
                  </wp:wrapPolygon>
                </wp:wrapThrough>
                <wp:docPr id="16" name="Rectangle 16"/>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6C13BD4" id="Rectangle 16" o:spid="_x0000_s1026" style="position:absolute;margin-left:155.5pt;margin-top:390.4pt;width:247.2pt;height:17.65pt;z-index:-251639808;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93056" behindDoc="1" locked="0" layoutInCell="1" allowOverlap="1" wp14:anchorId="71685E24" wp14:editId="4BF07F37">
                <wp:simplePos x="0" y="0"/>
                <wp:positionH relativeFrom="column">
                  <wp:posOffset>1961515</wp:posOffset>
                </wp:positionH>
                <wp:positionV relativeFrom="page">
                  <wp:posOffset>4601845</wp:posOffset>
                </wp:positionV>
                <wp:extent cx="3139440" cy="224155"/>
                <wp:effectExtent l="0" t="0" r="12700" b="14605"/>
                <wp:wrapThrough wrapText="bothSides">
                  <wp:wrapPolygon edited="0">
                    <wp:start x="0" y="0"/>
                    <wp:lineTo x="0" y="20791"/>
                    <wp:lineTo x="21518" y="20791"/>
                    <wp:lineTo x="21518" y="0"/>
                    <wp:lineTo x="0" y="0"/>
                  </wp:wrapPolygon>
                </wp:wrapThrough>
                <wp:docPr id="25" name="Rectangle 25"/>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FC46711" id="Rectangle 25" o:spid="_x0000_s1026" style="position:absolute;margin-left:154.45pt;margin-top:362.35pt;width:247.2pt;height:17.65pt;z-index:-251623424;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78720" behindDoc="1" locked="0" layoutInCell="1" allowOverlap="1" wp14:anchorId="4B317202" wp14:editId="42EF8B9F">
                <wp:simplePos x="0" y="0"/>
                <wp:positionH relativeFrom="column">
                  <wp:posOffset>1969135</wp:posOffset>
                </wp:positionH>
                <wp:positionV relativeFrom="page">
                  <wp:posOffset>4229100</wp:posOffset>
                </wp:positionV>
                <wp:extent cx="3139440" cy="224155"/>
                <wp:effectExtent l="0" t="0" r="12700" b="14605"/>
                <wp:wrapThrough wrapText="bothSides">
                  <wp:wrapPolygon edited="0">
                    <wp:start x="0" y="0"/>
                    <wp:lineTo x="0" y="20791"/>
                    <wp:lineTo x="21518" y="20791"/>
                    <wp:lineTo x="21518" y="0"/>
                    <wp:lineTo x="0" y="0"/>
                  </wp:wrapPolygon>
                </wp:wrapThrough>
                <wp:docPr id="17" name="Rectangle 17"/>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9782B47" id="Rectangle 17" o:spid="_x0000_s1026" style="position:absolute;margin-left:155.05pt;margin-top:333pt;width:247.2pt;height:17.65pt;z-index:-251637760;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74624" behindDoc="1" locked="0" layoutInCell="1" allowOverlap="1" wp14:anchorId="4B317202" wp14:editId="42EF8B9F">
                <wp:simplePos x="0" y="0"/>
                <wp:positionH relativeFrom="column">
                  <wp:posOffset>1974850</wp:posOffset>
                </wp:positionH>
                <wp:positionV relativeFrom="page">
                  <wp:posOffset>3839845</wp:posOffset>
                </wp:positionV>
                <wp:extent cx="3139440" cy="224155"/>
                <wp:effectExtent l="0" t="0" r="12700" b="14605"/>
                <wp:wrapThrough wrapText="bothSides">
                  <wp:wrapPolygon edited="0">
                    <wp:start x="0" y="0"/>
                    <wp:lineTo x="0" y="20791"/>
                    <wp:lineTo x="21518" y="20791"/>
                    <wp:lineTo x="21518" y="0"/>
                    <wp:lineTo x="0" y="0"/>
                  </wp:wrapPolygon>
                </wp:wrapThrough>
                <wp:docPr id="15" name="Rectangle 15"/>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73FB53A" id="Rectangle 15" o:spid="_x0000_s1026" style="position:absolute;margin-left:155.5pt;margin-top:302.35pt;width:247.2pt;height:17.65pt;z-index:-251641856;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" filled="f" strokecolor="#1f4d78 [1604]" strokeweight="1pt">
                <w10:wrap type="through" anchory="page"/>
              </v:rect>
            </w:pict>
          </mc:Fallback>
        </mc:AlternateContent>
      </w:r>
      <w:r w:rsidRPr="005035CA">
        <w:rPr>
          <w:noProof/>
          <w:lang w:eastAsia="fr-FR"/>
        </w:rPr>
        <mc:AlternateContent>
          <mc:Choice Requires="wps">
            <w:drawing>
              <wp:anchor distT="0" distB="0" distL="114300" distR="114300" simplePos="0" relativeHeight="251672576" behindDoc="1" locked="0" layoutInCell="1" allowOverlap="1" wp14:anchorId="4B317202" wp14:editId="42EF8B9F">
                <wp:simplePos x="0" y="0"/>
                <wp:positionH relativeFrom="column">
                  <wp:posOffset>1983740</wp:posOffset>
                </wp:positionH>
                <wp:positionV relativeFrom="page">
                  <wp:posOffset>3484880</wp:posOffset>
                </wp:positionV>
                <wp:extent cx="3139440" cy="224155"/>
                <wp:effectExtent l="0" t="0" r="12700" b="14605"/>
                <wp:wrapThrough wrapText="bothSides">
                  <wp:wrapPolygon edited="0">
                    <wp:start x="0" y="0"/>
                    <wp:lineTo x="0" y="20791"/>
                    <wp:lineTo x="21518" y="20791"/>
                    <wp:lineTo x="21518" y="0"/>
                    <wp:lineTo x="0" y="0"/>
                  </wp:wrapPolygon>
                </wp:wrapThrough>
                <wp:docPr id="14" name="Rectangle 14"/>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921B2E1" id="Rectangle 14" o:spid="_x0000_s1026" style="position:absolute;margin-left:156.2pt;margin-top:274.4pt;width:247.2pt;height:17.65pt;z-index:-251643904;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70528" behindDoc="1" locked="0" layoutInCell="1" allowOverlap="1" wp14:anchorId="234AC927" wp14:editId="0713B357">
                <wp:simplePos x="0" y="0"/>
                <wp:positionH relativeFrom="column">
                  <wp:posOffset>1980565</wp:posOffset>
                </wp:positionH>
                <wp:positionV relativeFrom="page">
                  <wp:posOffset>3111500</wp:posOffset>
                </wp:positionV>
                <wp:extent cx="3139440" cy="224155"/>
                <wp:effectExtent l="0" t="0" r="12700" b="14605"/>
                <wp:wrapThrough wrapText="bothSides">
                  <wp:wrapPolygon edited="0">
                    <wp:start x="0" y="0"/>
                    <wp:lineTo x="0" y="20791"/>
                    <wp:lineTo x="21518" y="20791"/>
                    <wp:lineTo x="21518" y="0"/>
                    <wp:lineTo x="0" y="0"/>
                  </wp:wrapPolygon>
                </wp:wrapThrough>
                <wp:docPr id="13" name="Rectangle 13"/>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E59337A" id="Rectangle 13" o:spid="_x0000_s1026" style="position:absolute;margin-left:155.95pt;margin-top:245pt;width:247.2pt;height:17.65pt;z-index:-251645952;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" filled="f" strokecolor="#1f4d78 [1604]" strokeweight="1pt">
                <w10:wrap type="through" anchory="page"/>
              </v:rect>
            </w:pict>
          </mc:Fallback>
        </mc:AlternateContent>
      </w:r>
      <w:r>
        <w:rPr>
          <w:noProof/>
          <w:lang w:eastAsia="fr-FR"/>
        </w:rPr>
        <mc:AlternateContent>
          <mc:Choice Requires="wps">
            <w:drawing>
              <wp:anchor distT="0" distB="0" distL="114300" distR="114300" simplePos="0" relativeHeight="251668480" behindDoc="1" locked="0" layoutInCell="1" allowOverlap="1" wp14:anchorId="004BE2B1" wp14:editId="7A444876">
                <wp:simplePos x="0" y="0"/>
                <wp:positionH relativeFrom="column">
                  <wp:posOffset>1985010</wp:posOffset>
                </wp:positionH>
                <wp:positionV relativeFrom="page">
                  <wp:posOffset>2747010</wp:posOffset>
                </wp:positionV>
                <wp:extent cx="3139440" cy="224155"/>
                <wp:effectExtent l="0" t="0" r="12700" b="14605"/>
                <wp:wrapThrough wrapText="bothSides">
                  <wp:wrapPolygon edited="0">
                    <wp:start x="0" y="0"/>
                    <wp:lineTo x="0" y="20791"/>
                    <wp:lineTo x="21518" y="20791"/>
                    <wp:lineTo x="21518" y="0"/>
                    <wp:lineTo x="0" y="0"/>
                  </wp:wrapPolygon>
                </wp:wrapThrough>
                <wp:docPr id="8" name="Rectangle 8"/>
                <wp:cNvGraphicFramePr/>
                <a:graphic xmlns:a="http://schemas.openxmlformats.org/drawingml/2006/main">
                  <a:graphicData uri="http://schemas.microsoft.com/office/word/2010/wordprocessingShape">
                    <wps:wsp>
                      <wps:cNvSpPr/>
                      <wps:spPr>
                        <a:xfrm>
                          <a:off x="0" y="0"/>
                          <a:ext cx="3139440" cy="2241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33599A4" id="Rectangle 8" o:spid="_x0000_s1026" style="position:absolute;margin-left:156.3pt;margin-top:216.3pt;width:247.2pt;height:17.65pt;z-index:-251648000;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" filled="f" strokecolor="#1f4d78 [1604]" strokeweight="1pt">
                <w10:wrap type="through" anchory="page"/>
              </v:rect>
            </w:pict>
          </mc:Fallback>
        </mc:AlternateContent>
      </w:r>
    </w:p>
    <w:p w:rsidR="009236FB" w:rsidRPr="00835A56" w:rsidRDefault="009236FB" w:rsidP="005035CA">
      <w:pPr>
        <w:spacing w:after="0"/>
        <w:rPr>
          <w:rFonts w:asciiTheme="majorHAnsi" w:hAnsiTheme="majorHAnsi" w:cstheme="majorHAnsi"/>
        </w:rPr>
      </w:pPr>
      <w:r w:rsidRPr="00835A56">
        <w:rPr>
          <w:rFonts w:asciiTheme="majorHAnsi" w:hAnsiTheme="majorHAnsi" w:cstheme="majorHAnsi"/>
        </w:rPr>
        <w:t>Nom de l’établissement</w:t>
      </w:r>
    </w:p>
    <w:p w:rsidR="009236FB" w:rsidRPr="00835A56" w:rsidRDefault="009236FB" w:rsidP="005035CA">
      <w:pPr>
        <w:spacing w:after="0"/>
        <w:rPr>
          <w:rFonts w:asciiTheme="majorHAnsi" w:hAnsiTheme="majorHAnsi" w:cstheme="majorHAnsi"/>
        </w:rPr>
      </w:pPr>
    </w:p>
    <w:p w:rsidR="009236FB" w:rsidRPr="00835A56" w:rsidRDefault="009236FB" w:rsidP="005035CA">
      <w:pPr>
        <w:spacing w:after="0"/>
        <w:rPr>
          <w:rFonts w:asciiTheme="majorHAnsi" w:hAnsiTheme="majorHAnsi" w:cstheme="majorHAnsi"/>
        </w:rPr>
      </w:pPr>
      <w:r w:rsidRPr="00835A56">
        <w:rPr>
          <w:rFonts w:asciiTheme="majorHAnsi" w:hAnsiTheme="majorHAnsi" w:cstheme="majorHAnsi"/>
        </w:rPr>
        <w:t>Nom du titulaire</w:t>
      </w:r>
    </w:p>
    <w:p w:rsidR="009236FB" w:rsidRPr="00835A56" w:rsidRDefault="009236FB" w:rsidP="005035CA">
      <w:pPr>
        <w:spacing w:after="0"/>
        <w:rPr>
          <w:rFonts w:asciiTheme="majorHAnsi" w:hAnsiTheme="majorHAnsi" w:cstheme="majorHAnsi"/>
        </w:rPr>
      </w:pPr>
    </w:p>
    <w:p w:rsidR="009236FB" w:rsidRPr="00835A56" w:rsidRDefault="009236FB" w:rsidP="005035CA">
      <w:pPr>
        <w:spacing w:after="0"/>
        <w:rPr>
          <w:rFonts w:asciiTheme="majorHAnsi" w:hAnsiTheme="majorHAnsi" w:cstheme="majorHAnsi"/>
        </w:rPr>
      </w:pPr>
      <w:r w:rsidRPr="00835A56">
        <w:rPr>
          <w:rFonts w:asciiTheme="majorHAnsi" w:hAnsiTheme="majorHAnsi" w:cstheme="majorHAnsi"/>
        </w:rPr>
        <w:t xml:space="preserve">Responsable </w:t>
      </w:r>
      <w:r w:rsidR="005035CA" w:rsidRPr="00835A56">
        <w:rPr>
          <w:rFonts w:asciiTheme="majorHAnsi" w:hAnsiTheme="majorHAnsi" w:cstheme="majorHAnsi"/>
        </w:rPr>
        <w:t xml:space="preserve"> PDA (si différent)</w:t>
      </w:r>
    </w:p>
    <w:p w:rsidR="005035CA" w:rsidRPr="00835A56" w:rsidRDefault="005035CA" w:rsidP="005035CA">
      <w:pPr>
        <w:spacing w:after="0"/>
        <w:rPr>
          <w:rFonts w:asciiTheme="majorHAnsi" w:hAnsiTheme="majorHAnsi" w:cstheme="majorHAnsi"/>
        </w:rPr>
      </w:pPr>
    </w:p>
    <w:p w:rsidR="005035CA" w:rsidRPr="00835A56" w:rsidRDefault="005035CA" w:rsidP="005035CA">
      <w:pPr>
        <w:spacing w:after="0"/>
        <w:rPr>
          <w:rFonts w:asciiTheme="majorHAnsi" w:hAnsiTheme="majorHAnsi" w:cstheme="majorHAnsi"/>
        </w:rPr>
      </w:pPr>
      <w:r w:rsidRPr="00835A56">
        <w:rPr>
          <w:rFonts w:asciiTheme="majorHAnsi" w:hAnsiTheme="majorHAnsi" w:cstheme="majorHAnsi"/>
        </w:rPr>
        <w:t xml:space="preserve">Adresse </w:t>
      </w:r>
    </w:p>
    <w:p w:rsidR="005035CA" w:rsidRPr="00835A56" w:rsidRDefault="005035CA" w:rsidP="005035CA">
      <w:pPr>
        <w:spacing w:after="0"/>
        <w:rPr>
          <w:rFonts w:asciiTheme="majorHAnsi" w:hAnsiTheme="majorHAnsi" w:cstheme="majorHAnsi"/>
        </w:rPr>
      </w:pPr>
    </w:p>
    <w:p w:rsidR="005035CA" w:rsidRPr="00835A56" w:rsidRDefault="005035CA" w:rsidP="005035CA">
      <w:pPr>
        <w:spacing w:after="0"/>
        <w:rPr>
          <w:rFonts w:asciiTheme="majorHAnsi" w:hAnsiTheme="majorHAnsi" w:cstheme="majorHAnsi"/>
        </w:rPr>
      </w:pPr>
      <w:r w:rsidRPr="00835A56">
        <w:rPr>
          <w:rFonts w:asciiTheme="majorHAnsi" w:hAnsiTheme="majorHAnsi" w:cstheme="majorHAnsi"/>
        </w:rPr>
        <w:t>Code postal</w:t>
      </w:r>
    </w:p>
    <w:p w:rsidR="005035CA" w:rsidRPr="00835A56" w:rsidRDefault="005035CA" w:rsidP="005035CA">
      <w:pPr>
        <w:spacing w:after="0"/>
        <w:rPr>
          <w:rFonts w:asciiTheme="majorHAnsi" w:hAnsiTheme="majorHAnsi" w:cstheme="majorHAnsi"/>
        </w:rPr>
      </w:pPr>
    </w:p>
    <w:p w:rsidR="005035CA" w:rsidRPr="00835A56" w:rsidRDefault="005035CA" w:rsidP="005035CA">
      <w:pPr>
        <w:spacing w:after="0"/>
        <w:rPr>
          <w:rFonts w:asciiTheme="majorHAnsi" w:hAnsiTheme="majorHAnsi" w:cstheme="majorHAnsi"/>
        </w:rPr>
      </w:pPr>
      <w:r w:rsidRPr="00835A56">
        <w:rPr>
          <w:rFonts w:asciiTheme="majorHAnsi" w:hAnsiTheme="majorHAnsi" w:cstheme="majorHAnsi"/>
        </w:rPr>
        <w:t>Ville</w:t>
      </w:r>
    </w:p>
    <w:p w:rsidR="005035CA" w:rsidRPr="00835A56" w:rsidRDefault="005035CA" w:rsidP="005035CA">
      <w:pPr>
        <w:spacing w:after="0"/>
        <w:rPr>
          <w:rFonts w:asciiTheme="majorHAnsi" w:hAnsiTheme="majorHAnsi" w:cstheme="majorHAnsi"/>
        </w:rPr>
      </w:pPr>
    </w:p>
    <w:p w:rsidR="005035CA" w:rsidRPr="00835A56" w:rsidRDefault="005035CA" w:rsidP="005035CA">
      <w:pPr>
        <w:spacing w:after="0"/>
        <w:rPr>
          <w:rFonts w:asciiTheme="majorHAnsi" w:hAnsiTheme="majorHAnsi" w:cstheme="majorHAnsi"/>
        </w:rPr>
      </w:pPr>
      <w:r w:rsidRPr="00835A56">
        <w:rPr>
          <w:rFonts w:asciiTheme="majorHAnsi" w:hAnsiTheme="majorHAnsi" w:cstheme="majorHAnsi"/>
        </w:rPr>
        <w:t>Pays</w:t>
      </w:r>
    </w:p>
    <w:p w:rsidR="005035CA" w:rsidRPr="00835A56" w:rsidRDefault="005035CA" w:rsidP="005035CA">
      <w:pPr>
        <w:spacing w:after="0"/>
        <w:rPr>
          <w:rFonts w:asciiTheme="majorHAnsi" w:hAnsiTheme="majorHAnsi" w:cstheme="majorHAnsi"/>
        </w:rPr>
      </w:pPr>
    </w:p>
    <w:p w:rsidR="005035CA" w:rsidRPr="00835A56" w:rsidRDefault="005035CA" w:rsidP="005035CA">
      <w:pPr>
        <w:spacing w:after="0"/>
        <w:rPr>
          <w:rFonts w:asciiTheme="majorHAnsi" w:hAnsiTheme="majorHAnsi" w:cstheme="majorHAnsi"/>
        </w:rPr>
      </w:pPr>
      <w:r w:rsidRPr="00835A56">
        <w:rPr>
          <w:rFonts w:asciiTheme="majorHAnsi" w:hAnsiTheme="majorHAnsi" w:cstheme="majorHAnsi"/>
        </w:rPr>
        <w:t>Téléphone</w:t>
      </w:r>
    </w:p>
    <w:p w:rsidR="005035CA" w:rsidRPr="00835A56" w:rsidRDefault="005035CA" w:rsidP="005035CA">
      <w:pPr>
        <w:spacing w:after="0"/>
        <w:rPr>
          <w:rFonts w:asciiTheme="majorHAnsi" w:hAnsiTheme="majorHAnsi" w:cstheme="majorHAnsi"/>
        </w:rPr>
      </w:pPr>
    </w:p>
    <w:p w:rsidR="005035CA" w:rsidRPr="00835A56" w:rsidRDefault="005035CA" w:rsidP="005035CA">
      <w:pPr>
        <w:spacing w:after="0"/>
        <w:rPr>
          <w:rFonts w:asciiTheme="majorHAnsi" w:hAnsiTheme="majorHAnsi" w:cstheme="majorHAnsi"/>
        </w:rPr>
      </w:pPr>
      <w:r w:rsidRPr="00835A56">
        <w:rPr>
          <w:rFonts w:asciiTheme="majorHAnsi" w:hAnsiTheme="majorHAnsi" w:cstheme="majorHAnsi"/>
        </w:rPr>
        <w:t>Fax</w:t>
      </w:r>
    </w:p>
    <w:p w:rsidR="005035CA" w:rsidRPr="00835A56" w:rsidRDefault="005035CA" w:rsidP="005035CA">
      <w:pPr>
        <w:spacing w:after="0"/>
        <w:rPr>
          <w:rFonts w:asciiTheme="majorHAnsi" w:hAnsiTheme="majorHAnsi" w:cstheme="majorHAnsi"/>
        </w:rPr>
      </w:pPr>
    </w:p>
    <w:p w:rsidR="005035CA" w:rsidRPr="00835A56" w:rsidRDefault="005035CA" w:rsidP="005035CA">
      <w:pPr>
        <w:spacing w:after="0"/>
        <w:rPr>
          <w:rFonts w:asciiTheme="majorHAnsi" w:hAnsiTheme="majorHAnsi" w:cstheme="majorHAnsi"/>
        </w:rPr>
      </w:pPr>
      <w:r w:rsidRPr="00835A56">
        <w:rPr>
          <w:rFonts w:asciiTheme="majorHAnsi" w:hAnsiTheme="majorHAnsi" w:cstheme="majorHAnsi"/>
        </w:rPr>
        <w:t>Téléphone mobile</w:t>
      </w:r>
    </w:p>
    <w:p w:rsidR="005035CA" w:rsidRPr="00835A56" w:rsidRDefault="005035CA" w:rsidP="005035CA">
      <w:pPr>
        <w:spacing w:after="0"/>
        <w:rPr>
          <w:rFonts w:asciiTheme="majorHAnsi" w:hAnsiTheme="majorHAnsi" w:cstheme="majorHAnsi"/>
        </w:rPr>
      </w:pPr>
    </w:p>
    <w:p w:rsidR="005035CA" w:rsidRPr="00835A56" w:rsidRDefault="005035CA" w:rsidP="005035CA">
      <w:pPr>
        <w:spacing w:after="0"/>
        <w:rPr>
          <w:rFonts w:asciiTheme="majorHAnsi" w:hAnsiTheme="majorHAnsi" w:cstheme="majorHAnsi"/>
        </w:rPr>
      </w:pPr>
      <w:r w:rsidRPr="00835A56">
        <w:rPr>
          <w:rFonts w:asciiTheme="majorHAnsi" w:hAnsiTheme="majorHAnsi" w:cstheme="majorHAnsi"/>
        </w:rPr>
        <w:t>E-mail</w:t>
      </w:r>
    </w:p>
    <w:p w:rsidR="005035CA" w:rsidRPr="00835A56" w:rsidRDefault="005035CA" w:rsidP="005035CA">
      <w:pPr>
        <w:spacing w:after="0"/>
        <w:rPr>
          <w:rFonts w:asciiTheme="majorHAnsi" w:hAnsiTheme="majorHAnsi" w:cstheme="majorHAnsi"/>
        </w:rPr>
      </w:pPr>
    </w:p>
    <w:p w:rsidR="005035CA" w:rsidRPr="00835A56" w:rsidRDefault="005035CA" w:rsidP="005035CA">
      <w:pPr>
        <w:spacing w:after="0"/>
        <w:rPr>
          <w:rFonts w:asciiTheme="majorHAnsi" w:hAnsiTheme="majorHAnsi" w:cstheme="majorHAnsi"/>
        </w:rPr>
      </w:pPr>
      <w:r w:rsidRPr="00835A56">
        <w:rPr>
          <w:rFonts w:asciiTheme="majorHAnsi" w:hAnsiTheme="majorHAnsi" w:cstheme="majorHAnsi"/>
        </w:rPr>
        <w:t>Horaires d’ouverture</w:t>
      </w:r>
    </w:p>
    <w:p w:rsidR="005035CA" w:rsidRPr="00835A56" w:rsidRDefault="005035CA" w:rsidP="005035CA">
      <w:pPr>
        <w:spacing w:after="0"/>
        <w:rPr>
          <w:rFonts w:asciiTheme="majorHAnsi" w:hAnsiTheme="majorHAnsi" w:cstheme="majorHAnsi"/>
        </w:rPr>
      </w:pPr>
    </w:p>
    <w:p w:rsidR="005035CA" w:rsidRPr="00835A56" w:rsidRDefault="005035CA" w:rsidP="005035CA">
      <w:pPr>
        <w:spacing w:after="0"/>
        <w:rPr>
          <w:rFonts w:asciiTheme="majorHAnsi" w:hAnsiTheme="majorHAnsi" w:cstheme="majorHAnsi"/>
        </w:rPr>
      </w:pPr>
      <w:r w:rsidRPr="00835A56">
        <w:rPr>
          <w:rFonts w:asciiTheme="majorHAnsi" w:hAnsiTheme="majorHAnsi" w:cstheme="majorHAnsi"/>
        </w:rPr>
        <w:t>Groupement</w:t>
      </w:r>
    </w:p>
    <w:p w:rsidR="005035CA" w:rsidRPr="00835A56" w:rsidRDefault="005035CA" w:rsidP="005035CA">
      <w:pPr>
        <w:spacing w:after="0"/>
        <w:rPr>
          <w:rFonts w:asciiTheme="majorHAnsi" w:hAnsiTheme="majorHAnsi" w:cstheme="majorHAnsi"/>
        </w:rPr>
      </w:pPr>
    </w:p>
    <w:p w:rsidR="005035CA" w:rsidRDefault="005035CA" w:rsidP="005035CA">
      <w:pPr>
        <w:spacing w:after="0"/>
      </w:pPr>
      <w:r w:rsidRPr="00835A56">
        <w:rPr>
          <w:rFonts w:asciiTheme="majorHAnsi" w:hAnsiTheme="majorHAnsi" w:cstheme="majorHAnsi"/>
        </w:rPr>
        <w:t>Autres informations</w:t>
      </w:r>
    </w:p>
    <w:p w:rsidR="005035CA" w:rsidRDefault="005035CA" w:rsidP="005035CA">
      <w:pPr>
        <w:spacing w:after="0"/>
      </w:pPr>
    </w:p>
    <w:p w:rsidR="005035CA" w:rsidRDefault="005035CA" w:rsidP="005035CA">
      <w:pPr>
        <w:spacing w:after="0"/>
      </w:pPr>
    </w:p>
    <w:p w:rsidR="005035CA" w:rsidRDefault="005035CA" w:rsidP="005035CA">
      <w:pPr>
        <w:spacing w:after="0"/>
      </w:pPr>
    </w:p>
    <w:p w:rsidR="009236FB" w:rsidRPr="009236FB" w:rsidRDefault="009236FB" w:rsidP="009236FB"/>
    <w:p w:rsidR="00DD0764" w:rsidRDefault="00DD0764" w:rsidP="008A5748">
      <w:pPr>
        <w:jc w:val="both"/>
      </w:pPr>
    </w:p>
    <w:p w:rsidR="00B42CCD" w:rsidRDefault="00B42CCD">
      <w:pPr>
        <w:rPr>
          <w:rFonts w:asciiTheme="majorHAnsi" w:eastAsiaTheme="majorEastAsia" w:hAnsiTheme="majorHAnsi" w:cstheme="majorHAnsi"/>
          <w:b/>
          <w:color w:val="2E74B5" w:themeColor="accent1" w:themeShade="BF"/>
          <w:sz w:val="28"/>
          <w:szCs w:val="24"/>
        </w:rPr>
      </w:pPr>
      <w:r>
        <w:br w:type="page"/>
      </w:r>
    </w:p>
    <w:p w:rsidR="00DD0764" w:rsidRDefault="00B42CCD" w:rsidP="00B42CCD">
      <w:pPr>
        <w:pStyle w:val="Titre2"/>
      </w:pPr>
      <w:bookmarkStart w:id="45" w:name="_Toc5095703"/>
      <w:r>
        <w:lastRenderedPageBreak/>
        <w:t>Engagement client</w:t>
      </w:r>
      <w:bookmarkEnd w:id="45"/>
      <w:r w:rsidR="006F2853">
        <w:t xml:space="preserve"> </w:t>
      </w:r>
    </w:p>
    <w:p w:rsidR="00B42CCD" w:rsidRPr="00B42CCD" w:rsidRDefault="00B42CCD" w:rsidP="00B42CCD"/>
    <w:p w:rsidR="009236FB" w:rsidRPr="0014715D" w:rsidRDefault="00E61812" w:rsidP="008A5748">
      <w:pPr>
        <w:jc w:val="both"/>
      </w:pPr>
      <w:r w:rsidRPr="0014715D">
        <w:t>Je soussigné __________________________</w:t>
      </w:r>
      <w:r w:rsidR="00325342">
        <w:t>______</w:t>
      </w:r>
      <w:r w:rsidRPr="0014715D">
        <w:t>_____________________représentant légal pour</w:t>
      </w:r>
    </w:p>
    <w:p w:rsidR="00A128DE" w:rsidRPr="0014715D" w:rsidRDefault="00E61812" w:rsidP="008A5748">
      <w:pPr>
        <w:jc w:val="both"/>
      </w:pPr>
      <w:r w:rsidRPr="0014715D">
        <w:t xml:space="preserve"> ________________________________________</w:t>
      </w:r>
      <w:r w:rsidR="00A128DE" w:rsidRPr="0014715D">
        <w:t xml:space="preserve"> m’engage, dans le cadre de l’installation d’une solution de PDA ROBOTIK TECHNOLOGY, à respecter les termes de compromis et les conditions pour installation </w:t>
      </w:r>
      <w:r w:rsidR="00B35506" w:rsidRPr="0014715D">
        <w:t xml:space="preserve">du document « Guide d’aide à la mise en place de la PDA » et plus particulièrement les points </w:t>
      </w:r>
      <w:r w:rsidR="00A128DE" w:rsidRPr="0014715D">
        <w:t>suivants</w:t>
      </w:r>
    </w:p>
    <w:p w:rsidR="00807E60" w:rsidRPr="0014715D" w:rsidRDefault="00807E60" w:rsidP="008A5748">
      <w:pPr>
        <w:pStyle w:val="Paragraphedeliste"/>
        <w:numPr>
          <w:ilvl w:val="0"/>
          <w:numId w:val="7"/>
        </w:numPr>
        <w:jc w:val="both"/>
        <w:rPr>
          <w:rFonts w:asciiTheme="majorHAnsi" w:eastAsiaTheme="majorEastAsia" w:hAnsiTheme="majorHAnsi" w:cstheme="majorHAnsi"/>
          <w:b/>
          <w:color w:val="2E74B5" w:themeColor="accent1" w:themeShade="BF"/>
        </w:rPr>
      </w:pPr>
      <w:r w:rsidRPr="0014715D">
        <w:t>Réaliser, finaliser les travaux</w:t>
      </w:r>
      <w:r w:rsidR="00A96FD0" w:rsidRPr="0014715D">
        <w:t xml:space="preserve"> de</w:t>
      </w:r>
      <w:r w:rsidRPr="0014715D">
        <w:t xml:space="preserve"> réhabilitation ou </w:t>
      </w:r>
      <w:r w:rsidR="00A96FD0" w:rsidRPr="0014715D">
        <w:t>d’</w:t>
      </w:r>
      <w:r w:rsidRPr="0014715D">
        <w:t xml:space="preserve">aménagements </w:t>
      </w:r>
      <w:r w:rsidR="00A96FD0" w:rsidRPr="0014715D">
        <w:t xml:space="preserve">(plancher, prises réseaux et électriques, etc…) </w:t>
      </w:r>
      <w:r w:rsidRPr="0014715D">
        <w:t xml:space="preserve">en concordance avec les recommandations ou décisions prises lors de la visite de </w:t>
      </w:r>
      <w:r w:rsidR="006854CB" w:rsidRPr="0014715D">
        <w:t xml:space="preserve">pré-installation </w:t>
      </w:r>
      <w:r w:rsidRPr="0014715D">
        <w:t>et dans le cadre de ce dossier.</w:t>
      </w:r>
    </w:p>
    <w:p w:rsidR="008A5748" w:rsidRPr="0014715D" w:rsidRDefault="008A5748" w:rsidP="008A5748">
      <w:pPr>
        <w:pStyle w:val="Paragraphedeliste"/>
        <w:jc w:val="both"/>
        <w:rPr>
          <w:rFonts w:asciiTheme="majorHAnsi" w:eastAsiaTheme="majorEastAsia" w:hAnsiTheme="majorHAnsi" w:cstheme="majorHAnsi"/>
          <w:b/>
          <w:color w:val="2E74B5" w:themeColor="accent1" w:themeShade="BF"/>
        </w:rPr>
      </w:pPr>
    </w:p>
    <w:p w:rsidR="00B35506" w:rsidRPr="0014715D" w:rsidRDefault="008A5748" w:rsidP="00B35506">
      <w:pPr>
        <w:pStyle w:val="Paragraphedeliste"/>
        <w:numPr>
          <w:ilvl w:val="0"/>
          <w:numId w:val="7"/>
        </w:numPr>
        <w:jc w:val="both"/>
        <w:rPr>
          <w:rFonts w:asciiTheme="majorHAnsi" w:eastAsiaTheme="majorEastAsia" w:hAnsiTheme="majorHAnsi" w:cstheme="majorHAnsi"/>
          <w:b/>
          <w:color w:val="2E74B5" w:themeColor="accent1" w:themeShade="BF"/>
        </w:rPr>
      </w:pPr>
      <w:r w:rsidRPr="0014715D">
        <w:t>Valider la commande des cassettes à calibrer dans les meilleurs délais, si possible dans les 5 (cinq) semaines précédant la date définie pour la formation</w:t>
      </w:r>
      <w:r w:rsidR="00E61812" w:rsidRPr="0014715D">
        <w:t xml:space="preserve">. En cas de retard dans la </w:t>
      </w:r>
      <w:r w:rsidR="00B35506" w:rsidRPr="0014715D">
        <w:t>validation de la commande par le client, ROBOTIK TECHNOLOGY se réserve, le cas échéant, le droit d’annuler ou de reporter la session de formation chez le client.</w:t>
      </w:r>
    </w:p>
    <w:p w:rsidR="00B35506" w:rsidRPr="0014715D" w:rsidRDefault="00B35506" w:rsidP="00B35506">
      <w:pPr>
        <w:pStyle w:val="Paragraphedeliste"/>
        <w:rPr>
          <w:rFonts w:asciiTheme="majorHAnsi" w:eastAsiaTheme="majorEastAsia" w:hAnsiTheme="majorHAnsi" w:cstheme="majorHAnsi"/>
          <w:b/>
          <w:color w:val="2E74B5" w:themeColor="accent1" w:themeShade="BF"/>
        </w:rPr>
      </w:pPr>
    </w:p>
    <w:p w:rsidR="00B35506" w:rsidRPr="0014715D" w:rsidRDefault="00B35506" w:rsidP="00B35506">
      <w:pPr>
        <w:pStyle w:val="Paragraphedeliste"/>
        <w:jc w:val="both"/>
        <w:rPr>
          <w:rFonts w:eastAsiaTheme="majorEastAsia" w:cstheme="minorHAnsi"/>
        </w:rPr>
      </w:pPr>
      <w:r w:rsidRPr="0014715D">
        <w:rPr>
          <w:rFonts w:eastAsiaTheme="majorEastAsia" w:cstheme="minorHAnsi"/>
        </w:rPr>
        <w:t>Toute commande de cassettes doit être saisie directement, via internet, sur le site dont l’adresse ainsi que les identifiants sont communiqués au client.</w:t>
      </w:r>
    </w:p>
    <w:p w:rsidR="008A5748" w:rsidRPr="0014715D" w:rsidRDefault="008A5748" w:rsidP="008A5748">
      <w:pPr>
        <w:pStyle w:val="Paragraphedeliste"/>
        <w:jc w:val="both"/>
        <w:rPr>
          <w:rFonts w:asciiTheme="majorHAnsi" w:eastAsiaTheme="majorEastAsia" w:hAnsiTheme="majorHAnsi" w:cstheme="majorHAnsi"/>
          <w:b/>
          <w:color w:val="2E74B5" w:themeColor="accent1" w:themeShade="BF"/>
        </w:rPr>
      </w:pPr>
    </w:p>
    <w:p w:rsidR="008A5748" w:rsidRPr="0014715D" w:rsidRDefault="008A5748" w:rsidP="008A5748">
      <w:pPr>
        <w:pStyle w:val="Paragraphedeliste"/>
        <w:numPr>
          <w:ilvl w:val="0"/>
          <w:numId w:val="7"/>
        </w:numPr>
        <w:jc w:val="both"/>
        <w:rPr>
          <w:rFonts w:asciiTheme="majorHAnsi" w:eastAsiaTheme="majorEastAsia" w:hAnsiTheme="majorHAnsi" w:cstheme="majorHAnsi"/>
          <w:b/>
          <w:color w:val="2E74B5" w:themeColor="accent1" w:themeShade="BF"/>
        </w:rPr>
      </w:pPr>
      <w:r w:rsidRPr="0014715D">
        <w:t>Informer les personnes qui doivent suivre la formation de celle-ci et leur remettre les programmes de formation transmis par ROBOTIK TECHNOLOGY</w:t>
      </w:r>
      <w:r w:rsidR="00B35506" w:rsidRPr="0014715D">
        <w:t>.</w:t>
      </w:r>
    </w:p>
    <w:p w:rsidR="008A5748" w:rsidRPr="0014715D" w:rsidRDefault="008A5748" w:rsidP="008A5748">
      <w:pPr>
        <w:pStyle w:val="Paragraphedeliste"/>
        <w:jc w:val="both"/>
        <w:rPr>
          <w:rFonts w:asciiTheme="majorHAnsi" w:eastAsiaTheme="majorEastAsia" w:hAnsiTheme="majorHAnsi" w:cstheme="majorHAnsi"/>
          <w:b/>
          <w:color w:val="2E74B5" w:themeColor="accent1" w:themeShade="BF"/>
        </w:rPr>
      </w:pPr>
    </w:p>
    <w:p w:rsidR="008A5748" w:rsidRPr="0014715D" w:rsidRDefault="008A5748" w:rsidP="008A5748">
      <w:pPr>
        <w:pStyle w:val="Paragraphedeliste"/>
        <w:numPr>
          <w:ilvl w:val="0"/>
          <w:numId w:val="7"/>
        </w:numPr>
        <w:jc w:val="both"/>
        <w:rPr>
          <w:rFonts w:asciiTheme="majorHAnsi" w:eastAsiaTheme="majorEastAsia" w:hAnsiTheme="majorHAnsi" w:cstheme="majorHAnsi"/>
          <w:b/>
          <w:color w:val="2E74B5" w:themeColor="accent1" w:themeShade="BF"/>
        </w:rPr>
      </w:pPr>
      <w:r w:rsidRPr="0014715D">
        <w:t>Retourner à ROBOTIK TECHNOLOGY dans les plus brefs délais et dument complété, le dossier informatique en annexe 2 du présent document, afin que nous puissions préparer, programmer et paramétrer le matériel informatique destiné à être installé avec l’automate. Ce dossier doit être complété de la manière la plus précise possible par le pharmacien, un technicien informatique ou un technicien du LGO.</w:t>
      </w:r>
    </w:p>
    <w:p w:rsidR="008A5748" w:rsidRPr="0014715D" w:rsidRDefault="008A5748" w:rsidP="008A5748">
      <w:pPr>
        <w:pStyle w:val="Paragraphedeliste"/>
        <w:jc w:val="both"/>
        <w:rPr>
          <w:rFonts w:asciiTheme="majorHAnsi" w:eastAsiaTheme="majorEastAsia" w:hAnsiTheme="majorHAnsi" w:cstheme="majorHAnsi"/>
          <w:b/>
          <w:color w:val="2E74B5" w:themeColor="accent1" w:themeShade="BF"/>
        </w:rPr>
      </w:pPr>
      <w:r w:rsidRPr="0014715D">
        <w:t xml:space="preserve"> </w:t>
      </w:r>
    </w:p>
    <w:p w:rsidR="00E61812" w:rsidRPr="0014715D" w:rsidRDefault="008A5748" w:rsidP="00E61812">
      <w:pPr>
        <w:pStyle w:val="Paragraphedeliste"/>
        <w:jc w:val="both"/>
      </w:pPr>
      <w:r w:rsidRPr="0014715D">
        <w:t>Les informations figurant dans le dossier informatique étant indispensable</w:t>
      </w:r>
      <w:r w:rsidR="00B35506" w:rsidRPr="0014715D">
        <w:t>s</w:t>
      </w:r>
      <w:r w:rsidRPr="0014715D">
        <w:t xml:space="preserve"> à l’utilisation de la solution et au bon déroulement de la formation ROBOTIK TECHNOLOGY </w:t>
      </w:r>
      <w:bookmarkStart w:id="46" w:name="OLE_LINK1"/>
      <w:bookmarkStart w:id="47" w:name="OLE_LINK2"/>
      <w:r w:rsidRPr="0014715D">
        <w:t xml:space="preserve">se réserve, le cas échéant, le droit d’annuler ou de reporter </w:t>
      </w:r>
      <w:r w:rsidR="00B35506" w:rsidRPr="0014715D">
        <w:t>la</w:t>
      </w:r>
      <w:r w:rsidRPr="0014715D">
        <w:t xml:space="preserve"> session de formation</w:t>
      </w:r>
      <w:bookmarkEnd w:id="46"/>
      <w:bookmarkEnd w:id="47"/>
      <w:r w:rsidRPr="0014715D">
        <w:t xml:space="preserve"> jusqu’à ce que les informations demandées soient transmises. </w:t>
      </w:r>
    </w:p>
    <w:p w:rsidR="00E61812" w:rsidRPr="0014715D" w:rsidRDefault="00E61812" w:rsidP="00E61812">
      <w:pPr>
        <w:pStyle w:val="Paragraphedeliste"/>
        <w:jc w:val="both"/>
      </w:pPr>
    </w:p>
    <w:p w:rsidR="00E61812" w:rsidRPr="0014715D" w:rsidRDefault="00E61812" w:rsidP="00E61812">
      <w:pPr>
        <w:pStyle w:val="Paragraphedeliste"/>
        <w:numPr>
          <w:ilvl w:val="0"/>
          <w:numId w:val="7"/>
        </w:numPr>
        <w:jc w:val="both"/>
      </w:pPr>
      <w:r w:rsidRPr="0014715D">
        <w:t>Signer le procès-verbal de réception du matériel, le jour de livraison et d’installation dont la date a été définie et confirmée en accord avec le client, et ceci indépendamment de tout retard dans les travaux d’aménagement entrepris par celui-ci ou de connexion entre le LGO et notre logiciel.</w:t>
      </w:r>
    </w:p>
    <w:p w:rsidR="00A128DE" w:rsidRPr="00807E60" w:rsidRDefault="00835A56" w:rsidP="00835A56">
      <w:pPr>
        <w:pStyle w:val="Paragraphedeliste"/>
        <w:rPr>
          <w:rFonts w:asciiTheme="majorHAnsi" w:eastAsiaTheme="majorEastAsia" w:hAnsiTheme="majorHAnsi" w:cstheme="majorHAnsi"/>
          <w:b/>
          <w:color w:val="2E74B5" w:themeColor="accent1" w:themeShade="BF"/>
          <w:sz w:val="28"/>
          <w:szCs w:val="24"/>
        </w:rPr>
      </w:pPr>
      <w:r>
        <w:rPr>
          <w:noProof/>
          <w:lang w:eastAsia="fr-FR"/>
        </w:rPr>
        <mc:AlternateContent>
          <mc:Choice Requires="wps">
            <w:drawing>
              <wp:anchor distT="45720" distB="45720" distL="114300" distR="114300" simplePos="0" relativeHeight="251696128" behindDoc="0" locked="0" layoutInCell="1" allowOverlap="1">
                <wp:simplePos x="0" y="0"/>
                <wp:positionH relativeFrom="margin">
                  <wp:posOffset>2893311</wp:posOffset>
                </wp:positionH>
                <wp:positionV relativeFrom="paragraph">
                  <wp:posOffset>175536</wp:posOffset>
                </wp:positionV>
                <wp:extent cx="2755265" cy="43942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5265" cy="439420"/>
                        </a:xfrm>
                        <a:prstGeom prst="rect">
                          <a:avLst/>
                        </a:prstGeom>
                        <a:noFill/>
                        <a:ln w="9525">
                          <a:noFill/>
                          <a:miter lim="800000"/>
                          <a:headEnd/>
                          <a:tailEnd/>
                        </a:ln>
                      </wps:spPr>
                      <wps:txbx>
                        <w:txbxContent>
                          <w:p w:rsidR="00682EA7" w:rsidRPr="0014715D" w:rsidRDefault="00682EA7">
                            <w:pPr>
                              <w:rPr>
                                <w:rFonts w:asciiTheme="majorHAnsi" w:hAnsiTheme="majorHAnsi" w:cstheme="majorHAnsi"/>
                              </w:rPr>
                            </w:pPr>
                            <w:r w:rsidRPr="0014715D">
                              <w:rPr>
                                <w:rFonts w:asciiTheme="majorHAnsi" w:hAnsiTheme="majorHAnsi" w:cstheme="majorHAnsi"/>
                              </w:rPr>
                              <w:t>Cachet et signature précédés de la mention : « Lu et approuvé, bon pour accord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Zone de texte 2" o:spid="_x0000_s1027" type="#_x0000_t202" style="position:absolute;left:0;text-align:left;margin-left:227.8pt;margin-top:13.8pt;width:216.95pt;height:34.6pt;z-index:2516961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" filled="f" stroked="f">
                <v:textbox>
                  <w:txbxContent>
                    <w:p w:rsidR="00682EA7" w:rsidRPr="0014715D" w:rsidRDefault="00682EA7">
                      <w:pPr>
                        <w:rPr>
                          <w:rFonts w:asciiTheme="majorHAnsi" w:hAnsiTheme="majorHAnsi" w:cstheme="majorHAnsi"/>
                        </w:rPr>
                      </w:pPr>
                      <w:r w:rsidRPr="0014715D">
                        <w:rPr>
                          <w:rFonts w:asciiTheme="majorHAnsi" w:hAnsiTheme="majorHAnsi" w:cstheme="majorHAnsi"/>
                        </w:rPr>
                        <w:t>Cachet et signature précédés de la mention : « Lu et approuvé, bon pour accord »</w:t>
                      </w:r>
                    </w:p>
                  </w:txbxContent>
                </v:textbox>
                <w10:wrap type="square" anchorx="margin"/>
              </v:shape>
            </w:pict>
          </mc:Fallback>
        </mc:AlternateContent>
      </w:r>
      <w:r>
        <w:rPr>
          <w:noProof/>
          <w:lang w:eastAsia="fr-FR"/>
        </w:rPr>
        <mc:AlternateContent>
          <mc:Choice Requires="wps">
            <w:drawing>
              <wp:anchor distT="0" distB="0" distL="114300" distR="114300" simplePos="0" relativeHeight="251694080" behindDoc="0" locked="0" layoutInCell="1" allowOverlap="1">
                <wp:simplePos x="0" y="0"/>
                <wp:positionH relativeFrom="margin">
                  <wp:posOffset>2878575</wp:posOffset>
                </wp:positionH>
                <wp:positionV relativeFrom="paragraph">
                  <wp:posOffset>196622</wp:posOffset>
                </wp:positionV>
                <wp:extent cx="2872081" cy="1233170"/>
                <wp:effectExtent l="0" t="0" r="24130" b="24130"/>
                <wp:wrapNone/>
                <wp:docPr id="26" name="Rectangle 26"/>
                <wp:cNvGraphicFramePr/>
                <a:graphic xmlns:a="http://schemas.openxmlformats.org/drawingml/2006/main">
                  <a:graphicData uri="http://schemas.microsoft.com/office/word/2010/wordprocessingShape">
                    <wps:wsp>
                      <wps:cNvSpPr/>
                      <wps:spPr>
                        <a:xfrm>
                          <a:off x="0" y="0"/>
                          <a:ext cx="2872081" cy="1233170"/>
                        </a:xfrm>
                        <a:prstGeom prst="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404E78C" id="Rectangle 26" o:spid="_x0000_s1026" style="position:absolute;margin-left:226.65pt;margin-top:15.5pt;width:226.15pt;height:97.1pt;z-index:2516940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" filled="f" strokecolor="#2e74b5 [2404]" strokeweight="1pt">
                <w10:wrap anchorx="margin"/>
              </v:rect>
            </w:pict>
          </mc:Fallback>
        </mc:AlternateContent>
      </w:r>
      <w:r w:rsidRPr="00835A56">
        <w:rPr>
          <w:noProof/>
          <w:lang w:eastAsia="fr-FR"/>
        </w:rPr>
        <mc:AlternateContent>
          <mc:Choice Requires="wps">
            <w:drawing>
              <wp:anchor distT="45720" distB="45720" distL="114300" distR="114300" simplePos="0" relativeHeight="251698176" behindDoc="0" locked="0" layoutInCell="1" allowOverlap="1" wp14:anchorId="56FC87E8" wp14:editId="30F6BFAD">
                <wp:simplePos x="0" y="0"/>
                <wp:positionH relativeFrom="margin">
                  <wp:posOffset>362393</wp:posOffset>
                </wp:positionH>
                <wp:positionV relativeFrom="paragraph">
                  <wp:posOffset>179022</wp:posOffset>
                </wp:positionV>
                <wp:extent cx="1811020" cy="724535"/>
                <wp:effectExtent l="0" t="0" r="0" b="0"/>
                <wp:wrapSquare wrapText="bothSides"/>
                <wp:docPr id="2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1020" cy="724535"/>
                        </a:xfrm>
                        <a:prstGeom prst="rect">
                          <a:avLst/>
                        </a:prstGeom>
                        <a:noFill/>
                        <a:ln w="9525">
                          <a:noFill/>
                          <a:miter lim="800000"/>
                          <a:headEnd/>
                          <a:tailEnd/>
                        </a:ln>
                      </wps:spPr>
                      <wps:txbx>
                        <w:txbxContent>
                          <w:p w:rsidR="00682EA7" w:rsidRPr="0014715D" w:rsidRDefault="00682EA7" w:rsidP="00835A56">
                            <w:pPr>
                              <w:rPr>
                                <w:rFonts w:asciiTheme="majorHAnsi" w:hAnsiTheme="majorHAnsi" w:cstheme="majorHAnsi"/>
                              </w:rPr>
                            </w:pPr>
                            <w:r w:rsidRPr="0014715D">
                              <w:rPr>
                                <w:rFonts w:asciiTheme="majorHAnsi" w:hAnsiTheme="majorHAnsi" w:cstheme="majorHAnsi"/>
                              </w:rPr>
                              <w:t xml:space="preserve">Fait à </w:t>
                            </w:r>
                          </w:p>
                          <w:p w:rsidR="00682EA7" w:rsidRDefault="00682EA7" w:rsidP="00835A56">
                            <w:r w:rsidRPr="0014715D">
                              <w:rPr>
                                <w:rFonts w:asciiTheme="majorHAnsi" w:hAnsiTheme="majorHAnsi" w:cstheme="majorHAnsi"/>
                              </w:rPr>
                              <w:t>Le</w:t>
                            </w:r>
                            <w:r>
                              <w:t xml:space="preserve">             /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FC87E8" id="_x0000_s1028" type="#_x0000_t202" style="position:absolute;left:0;text-align:left;margin-left:28.55pt;margin-top:14.1pt;width:142.6pt;height:57.05pt;z-index:2516981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" filled="f" stroked="f">
                <v:textbox>
                  <w:txbxContent>
                    <w:p w:rsidR="00682EA7" w:rsidRPr="0014715D" w:rsidRDefault="00682EA7" w:rsidP="00835A56">
                      <w:pPr>
                        <w:rPr>
                          <w:rFonts w:asciiTheme="majorHAnsi" w:hAnsiTheme="majorHAnsi" w:cstheme="majorHAnsi"/>
                        </w:rPr>
                      </w:pPr>
                      <w:r w:rsidRPr="0014715D">
                        <w:rPr>
                          <w:rFonts w:asciiTheme="majorHAnsi" w:hAnsiTheme="majorHAnsi" w:cstheme="majorHAnsi"/>
                        </w:rPr>
                        <w:t xml:space="preserve">Fait à </w:t>
                      </w:r>
                    </w:p>
                    <w:p w:rsidR="00682EA7" w:rsidRDefault="00682EA7" w:rsidP="00835A56">
                      <w:r w:rsidRPr="0014715D">
                        <w:rPr>
                          <w:rFonts w:asciiTheme="majorHAnsi" w:hAnsiTheme="majorHAnsi" w:cstheme="majorHAnsi"/>
                        </w:rPr>
                        <w:t>Le</w:t>
                      </w:r>
                      <w:r>
                        <w:t xml:space="preserve">             /               /</w:t>
                      </w:r>
                    </w:p>
                  </w:txbxContent>
                </v:textbox>
                <w10:wrap type="square" anchorx="margin"/>
              </v:shape>
            </w:pict>
          </mc:Fallback>
        </mc:AlternateContent>
      </w:r>
      <w:r w:rsidR="00A128DE">
        <w:br w:type="page"/>
      </w:r>
    </w:p>
    <w:p w:rsidR="00A128DE" w:rsidRPr="009236FB" w:rsidRDefault="006F2853" w:rsidP="009236FB">
      <w:pPr>
        <w:pStyle w:val="Titre1"/>
      </w:pPr>
      <w:bookmarkStart w:id="48" w:name="_Toc5095704"/>
      <w:r>
        <w:lastRenderedPageBreak/>
        <w:t xml:space="preserve">2 - </w:t>
      </w:r>
      <w:r w:rsidR="00A128DE" w:rsidRPr="009236FB">
        <w:t>Dossier informatique</w:t>
      </w:r>
      <w:bookmarkEnd w:id="48"/>
    </w:p>
    <w:p w:rsidR="000726FD" w:rsidRPr="0014715D" w:rsidRDefault="000726FD" w:rsidP="000726FD">
      <w:pPr>
        <w:rPr>
          <w:rFonts w:asciiTheme="majorHAnsi" w:hAnsiTheme="majorHAnsi" w:cstheme="majorHAnsi"/>
          <w:sz w:val="24"/>
          <w:szCs w:val="24"/>
        </w:rPr>
      </w:pPr>
      <w:r w:rsidRPr="0014715D">
        <w:rPr>
          <w:rFonts w:asciiTheme="majorHAnsi" w:hAnsiTheme="majorHAnsi" w:cstheme="majorHAnsi"/>
          <w:sz w:val="24"/>
          <w:szCs w:val="24"/>
        </w:rPr>
        <w:t xml:space="preserve">Ce document est à retourner dument complété, daté et signé par mail au service administration logistique à l’adresse </w:t>
      </w:r>
      <w:hyperlink r:id="rId34" w:history="1">
        <w:r w:rsidRPr="0014715D">
          <w:rPr>
            <w:rStyle w:val="Lienhypertexte"/>
            <w:rFonts w:asciiTheme="majorHAnsi" w:hAnsiTheme="majorHAnsi" w:cstheme="majorHAnsi"/>
            <w:sz w:val="24"/>
            <w:szCs w:val="24"/>
          </w:rPr>
          <w:t>installation@robotikdose.com</w:t>
        </w:r>
      </w:hyperlink>
    </w:p>
    <w:p w:rsidR="0014715D" w:rsidRPr="005C718D" w:rsidRDefault="0014715D" w:rsidP="0014715D">
      <w:pPr>
        <w:rPr>
          <w:rFonts w:asciiTheme="majorHAnsi" w:hAnsiTheme="majorHAnsi" w:cstheme="majorHAnsi"/>
        </w:rPr>
      </w:pPr>
      <w:r w:rsidRPr="005C718D">
        <w:rPr>
          <w:rFonts w:asciiTheme="majorHAnsi" w:hAnsiTheme="majorHAnsi" w:cstheme="majorHAnsi"/>
        </w:rPr>
        <w:t>Dans le but de réaliser une installation dans les meilleures conditions, nous vous remercions de bien vouloir remplir ce formulaire et nous le retourner le plus rapidement possible. Les champs doivent être obligatoirement remplis.</w:t>
      </w:r>
    </w:p>
    <w:p w:rsidR="0014715D" w:rsidRPr="005C718D" w:rsidRDefault="0014715D" w:rsidP="0014715D">
      <w:pPr>
        <w:rPr>
          <w:rFonts w:asciiTheme="majorHAnsi" w:hAnsiTheme="majorHAnsi" w:cstheme="majorHAnsi"/>
        </w:rPr>
      </w:pPr>
      <w:r w:rsidRPr="005C718D">
        <w:rPr>
          <w:rFonts w:asciiTheme="majorHAnsi" w:hAnsiTheme="majorHAnsi" w:cstheme="majorHAnsi"/>
          <w:b/>
        </w:rPr>
        <w:t>Inf</w:t>
      </w:r>
      <w:r w:rsidR="005C718D" w:rsidRPr="005C718D">
        <w:rPr>
          <w:rFonts w:asciiTheme="majorHAnsi" w:hAnsiTheme="majorHAnsi" w:cstheme="majorHAnsi"/>
          <w:b/>
        </w:rPr>
        <w:t>ormation sur l’établissement</w:t>
      </w:r>
      <w:r w:rsidR="005C718D">
        <w:rPr>
          <w:rFonts w:asciiTheme="majorHAnsi" w:hAnsiTheme="majorHAnsi" w:cstheme="majorHAnsi"/>
        </w:rPr>
        <w:tab/>
      </w:r>
      <w:r w:rsidRPr="005C718D">
        <w:rPr>
          <w:rFonts w:asciiTheme="majorHAnsi" w:hAnsiTheme="majorHAnsi" w:cstheme="majorHAnsi"/>
        </w:rPr>
        <w:t>:</w:t>
      </w:r>
      <w:r w:rsidR="005C718D">
        <w:rPr>
          <w:rFonts w:asciiTheme="majorHAnsi" w:hAnsiTheme="majorHAnsi" w:cstheme="majorHAnsi"/>
        </w:rPr>
        <w:t xml:space="preserve"> ______________________________________________________</w:t>
      </w:r>
    </w:p>
    <w:p w:rsidR="0014715D" w:rsidRPr="005C718D" w:rsidRDefault="0014715D" w:rsidP="0014715D">
      <w:pPr>
        <w:rPr>
          <w:rFonts w:asciiTheme="majorHAnsi" w:hAnsiTheme="majorHAnsi" w:cstheme="majorHAnsi"/>
        </w:rPr>
      </w:pPr>
      <w:r w:rsidRPr="005C718D">
        <w:rPr>
          <w:rFonts w:asciiTheme="majorHAnsi" w:hAnsiTheme="majorHAnsi" w:cstheme="majorHAnsi"/>
        </w:rPr>
        <w:t>Ces informations nous permettront d’assurer un service de qualité et le suivi personnalisé de l’installation dans votre pharmacie.</w:t>
      </w:r>
    </w:p>
    <w:p w:rsidR="0014715D" w:rsidRPr="005C718D" w:rsidRDefault="0014715D" w:rsidP="0014715D">
      <w:pPr>
        <w:rPr>
          <w:rFonts w:asciiTheme="majorHAnsi" w:hAnsiTheme="majorHAnsi" w:cstheme="majorHAnsi"/>
        </w:rPr>
      </w:pPr>
      <w:r w:rsidRPr="005C718D">
        <w:rPr>
          <w:rFonts w:asciiTheme="majorHAnsi" w:hAnsiTheme="majorHAnsi" w:cstheme="majorHAnsi"/>
        </w:rPr>
        <w:t xml:space="preserve"> Nom de l’établissement</w:t>
      </w:r>
      <w:r w:rsidR="005C718D">
        <w:rPr>
          <w:rFonts w:asciiTheme="majorHAnsi" w:hAnsiTheme="majorHAnsi" w:cstheme="majorHAnsi"/>
        </w:rPr>
        <w:tab/>
      </w:r>
      <w:r w:rsidRPr="005C718D">
        <w:rPr>
          <w:rFonts w:asciiTheme="majorHAnsi" w:hAnsiTheme="majorHAnsi" w:cstheme="majorHAnsi"/>
        </w:rPr>
        <w:t>:</w:t>
      </w:r>
      <w:r w:rsidR="005C718D">
        <w:rPr>
          <w:rFonts w:asciiTheme="majorHAnsi" w:hAnsiTheme="majorHAnsi" w:cstheme="majorHAnsi"/>
        </w:rPr>
        <w:t xml:space="preserve"> _______________________________________________________</w:t>
      </w:r>
      <w:r w:rsidRPr="005C718D">
        <w:rPr>
          <w:rFonts w:asciiTheme="majorHAnsi" w:hAnsiTheme="majorHAnsi" w:cstheme="majorHAnsi"/>
        </w:rPr>
        <w:t xml:space="preserve">                                              </w:t>
      </w:r>
    </w:p>
    <w:p w:rsidR="0014715D" w:rsidRPr="005C718D" w:rsidRDefault="0014715D" w:rsidP="0014715D">
      <w:pPr>
        <w:rPr>
          <w:rFonts w:asciiTheme="majorHAnsi" w:hAnsiTheme="majorHAnsi" w:cstheme="majorHAnsi"/>
        </w:rPr>
      </w:pPr>
      <w:r w:rsidRPr="005C718D">
        <w:rPr>
          <w:rFonts w:asciiTheme="majorHAnsi" w:hAnsiTheme="majorHAnsi" w:cstheme="majorHAnsi"/>
        </w:rPr>
        <w:t>Adresse de l'établissement</w:t>
      </w:r>
      <w:r w:rsidR="005C718D">
        <w:rPr>
          <w:rFonts w:asciiTheme="majorHAnsi" w:hAnsiTheme="majorHAnsi" w:cstheme="majorHAnsi"/>
        </w:rPr>
        <w:tab/>
      </w:r>
      <w:r w:rsidRPr="005C718D">
        <w:rPr>
          <w:rFonts w:asciiTheme="majorHAnsi" w:hAnsiTheme="majorHAnsi" w:cstheme="majorHAnsi"/>
        </w:rPr>
        <w:t>:</w:t>
      </w:r>
      <w:r w:rsidR="005C718D">
        <w:rPr>
          <w:rFonts w:asciiTheme="majorHAnsi" w:hAnsiTheme="majorHAnsi" w:cstheme="majorHAnsi"/>
        </w:rPr>
        <w:t xml:space="preserve"> _______________________________________________________</w:t>
      </w:r>
      <w:r w:rsidRPr="005C718D">
        <w:rPr>
          <w:rFonts w:asciiTheme="majorHAnsi" w:hAnsiTheme="majorHAnsi" w:cstheme="majorHAnsi"/>
        </w:rPr>
        <w:t xml:space="preserve">                                        </w:t>
      </w:r>
    </w:p>
    <w:p w:rsidR="0014715D" w:rsidRPr="005C718D" w:rsidRDefault="0014715D" w:rsidP="0014715D">
      <w:pPr>
        <w:rPr>
          <w:rFonts w:asciiTheme="majorHAnsi" w:hAnsiTheme="majorHAnsi" w:cstheme="majorHAnsi"/>
        </w:rPr>
      </w:pPr>
      <w:r w:rsidRPr="005C718D">
        <w:rPr>
          <w:rFonts w:asciiTheme="majorHAnsi" w:hAnsiTheme="majorHAnsi" w:cstheme="majorHAnsi"/>
        </w:rPr>
        <w:t xml:space="preserve">Code postal </w:t>
      </w:r>
      <w:r w:rsidR="005C718D">
        <w:rPr>
          <w:rFonts w:asciiTheme="majorHAnsi" w:hAnsiTheme="majorHAnsi" w:cstheme="majorHAnsi"/>
        </w:rPr>
        <w:tab/>
      </w:r>
      <w:r w:rsidR="005C718D">
        <w:rPr>
          <w:rFonts w:asciiTheme="majorHAnsi" w:hAnsiTheme="majorHAnsi" w:cstheme="majorHAnsi"/>
        </w:rPr>
        <w:tab/>
      </w:r>
      <w:r w:rsidR="005C718D">
        <w:rPr>
          <w:rFonts w:asciiTheme="majorHAnsi" w:hAnsiTheme="majorHAnsi" w:cstheme="majorHAnsi"/>
        </w:rPr>
        <w:tab/>
      </w:r>
      <w:r w:rsidRPr="005C718D">
        <w:rPr>
          <w:rFonts w:asciiTheme="majorHAnsi" w:hAnsiTheme="majorHAnsi" w:cstheme="majorHAnsi"/>
        </w:rPr>
        <w:t>:</w:t>
      </w:r>
      <w:r w:rsidR="005C718D">
        <w:rPr>
          <w:rFonts w:asciiTheme="majorHAnsi" w:hAnsiTheme="majorHAnsi" w:cstheme="majorHAnsi"/>
        </w:rPr>
        <w:t xml:space="preserve"> _______________________________________________________</w:t>
      </w:r>
      <w:r w:rsidRPr="005C718D">
        <w:rPr>
          <w:rFonts w:asciiTheme="majorHAnsi" w:hAnsiTheme="majorHAnsi" w:cstheme="majorHAnsi"/>
        </w:rPr>
        <w:t xml:space="preserve">                                                                   </w:t>
      </w:r>
    </w:p>
    <w:p w:rsidR="0014715D" w:rsidRPr="005C718D" w:rsidRDefault="0014715D" w:rsidP="0014715D">
      <w:pPr>
        <w:rPr>
          <w:rFonts w:asciiTheme="majorHAnsi" w:hAnsiTheme="majorHAnsi" w:cstheme="majorHAnsi"/>
        </w:rPr>
      </w:pPr>
      <w:r w:rsidRPr="005C718D">
        <w:rPr>
          <w:rFonts w:asciiTheme="majorHAnsi" w:hAnsiTheme="majorHAnsi" w:cstheme="majorHAnsi"/>
        </w:rPr>
        <w:t>Ville</w:t>
      </w:r>
      <w:r w:rsidR="005C718D">
        <w:rPr>
          <w:rFonts w:asciiTheme="majorHAnsi" w:hAnsiTheme="majorHAnsi" w:cstheme="majorHAnsi"/>
        </w:rPr>
        <w:tab/>
      </w:r>
      <w:r w:rsidR="005C718D">
        <w:rPr>
          <w:rFonts w:asciiTheme="majorHAnsi" w:hAnsiTheme="majorHAnsi" w:cstheme="majorHAnsi"/>
        </w:rPr>
        <w:tab/>
      </w:r>
      <w:r w:rsidR="005C718D">
        <w:rPr>
          <w:rFonts w:asciiTheme="majorHAnsi" w:hAnsiTheme="majorHAnsi" w:cstheme="majorHAnsi"/>
        </w:rPr>
        <w:tab/>
      </w:r>
      <w:r w:rsidR="005C718D">
        <w:rPr>
          <w:rFonts w:asciiTheme="majorHAnsi" w:hAnsiTheme="majorHAnsi" w:cstheme="majorHAnsi"/>
        </w:rPr>
        <w:tab/>
      </w:r>
      <w:r w:rsidRPr="005C718D">
        <w:rPr>
          <w:rFonts w:asciiTheme="majorHAnsi" w:hAnsiTheme="majorHAnsi" w:cstheme="majorHAnsi"/>
        </w:rPr>
        <w:t>:</w:t>
      </w:r>
      <w:r w:rsidR="005C718D">
        <w:rPr>
          <w:rFonts w:asciiTheme="majorHAnsi" w:hAnsiTheme="majorHAnsi" w:cstheme="majorHAnsi"/>
        </w:rPr>
        <w:t xml:space="preserve"> _______________________________________________________</w:t>
      </w:r>
      <w:r w:rsidRPr="005C718D">
        <w:rPr>
          <w:rFonts w:asciiTheme="majorHAnsi" w:hAnsiTheme="majorHAnsi" w:cstheme="majorHAnsi"/>
        </w:rPr>
        <w:t xml:space="preserve">                                                                                 </w:t>
      </w:r>
    </w:p>
    <w:p w:rsidR="0014715D" w:rsidRPr="005C718D" w:rsidRDefault="0014715D" w:rsidP="0014715D">
      <w:pPr>
        <w:rPr>
          <w:rFonts w:asciiTheme="majorHAnsi" w:hAnsiTheme="majorHAnsi" w:cstheme="majorHAnsi"/>
        </w:rPr>
      </w:pPr>
      <w:r w:rsidRPr="005C718D">
        <w:rPr>
          <w:rFonts w:asciiTheme="majorHAnsi" w:hAnsiTheme="majorHAnsi" w:cstheme="majorHAnsi"/>
        </w:rPr>
        <w:t>Responsable PDA</w:t>
      </w:r>
      <w:r w:rsidR="005C718D">
        <w:rPr>
          <w:rFonts w:asciiTheme="majorHAnsi" w:hAnsiTheme="majorHAnsi" w:cstheme="majorHAnsi"/>
        </w:rPr>
        <w:tab/>
      </w:r>
      <w:r w:rsidR="005C718D">
        <w:rPr>
          <w:rFonts w:asciiTheme="majorHAnsi" w:hAnsiTheme="majorHAnsi" w:cstheme="majorHAnsi"/>
        </w:rPr>
        <w:tab/>
      </w:r>
      <w:r w:rsidRPr="005C718D">
        <w:rPr>
          <w:rFonts w:asciiTheme="majorHAnsi" w:hAnsiTheme="majorHAnsi" w:cstheme="majorHAnsi"/>
        </w:rPr>
        <w:t>:</w:t>
      </w:r>
      <w:r w:rsidR="005C718D">
        <w:rPr>
          <w:rFonts w:asciiTheme="majorHAnsi" w:hAnsiTheme="majorHAnsi" w:cstheme="majorHAnsi"/>
        </w:rPr>
        <w:t xml:space="preserve"> _______________________________________________________</w:t>
      </w:r>
      <w:r w:rsidRPr="005C718D">
        <w:rPr>
          <w:rFonts w:asciiTheme="majorHAnsi" w:hAnsiTheme="majorHAnsi" w:cstheme="majorHAnsi"/>
        </w:rPr>
        <w:t xml:space="preserve">                                                          </w:t>
      </w:r>
    </w:p>
    <w:p w:rsidR="005C718D" w:rsidRDefault="005C718D" w:rsidP="0014715D">
      <w:pPr>
        <w:rPr>
          <w:rFonts w:asciiTheme="majorHAnsi" w:hAnsiTheme="majorHAnsi" w:cstheme="majorHAnsi"/>
        </w:rPr>
      </w:pPr>
    </w:p>
    <w:p w:rsidR="005C718D" w:rsidRPr="005C718D" w:rsidRDefault="0014715D" w:rsidP="0014715D">
      <w:pPr>
        <w:rPr>
          <w:rFonts w:asciiTheme="majorHAnsi" w:hAnsiTheme="majorHAnsi" w:cstheme="majorHAnsi"/>
          <w:b/>
        </w:rPr>
      </w:pPr>
      <w:r w:rsidRPr="005C718D">
        <w:rPr>
          <w:rFonts w:asciiTheme="majorHAnsi" w:hAnsiTheme="majorHAnsi" w:cstheme="majorHAnsi"/>
          <w:b/>
        </w:rPr>
        <w:t xml:space="preserve">Information sur le réseau de l'établissement: </w:t>
      </w:r>
    </w:p>
    <w:p w:rsidR="0014715D" w:rsidRPr="005C718D" w:rsidRDefault="0014715D" w:rsidP="0014715D">
      <w:pPr>
        <w:rPr>
          <w:rFonts w:asciiTheme="majorHAnsi" w:hAnsiTheme="majorHAnsi" w:cstheme="majorHAnsi"/>
        </w:rPr>
      </w:pPr>
      <w:r w:rsidRPr="005C718D">
        <w:rPr>
          <w:rFonts w:asciiTheme="majorHAnsi" w:hAnsiTheme="majorHAnsi" w:cstheme="majorHAnsi"/>
        </w:rPr>
        <w:t xml:space="preserve">Vous pouvez obtenir ces informations </w:t>
      </w:r>
      <w:r w:rsidR="005C718D" w:rsidRPr="005C718D">
        <w:rPr>
          <w:rFonts w:asciiTheme="majorHAnsi" w:hAnsiTheme="majorHAnsi" w:cstheme="majorHAnsi"/>
        </w:rPr>
        <w:t>vous-même</w:t>
      </w:r>
      <w:r w:rsidRPr="005C718D">
        <w:rPr>
          <w:rFonts w:asciiTheme="majorHAnsi" w:hAnsiTheme="majorHAnsi" w:cstheme="majorHAnsi"/>
        </w:rPr>
        <w:t>, le plus simpl</w:t>
      </w:r>
      <w:r w:rsidR="005C718D">
        <w:rPr>
          <w:rFonts w:asciiTheme="majorHAnsi" w:hAnsiTheme="majorHAnsi" w:cstheme="majorHAnsi"/>
        </w:rPr>
        <w:t xml:space="preserve">e restant de contacter votre </w:t>
      </w:r>
      <w:r w:rsidRPr="005C718D">
        <w:rPr>
          <w:rFonts w:asciiTheme="majorHAnsi" w:hAnsiTheme="majorHAnsi" w:cstheme="majorHAnsi"/>
        </w:rPr>
        <w:t>prestataire de service informatique.</w:t>
      </w:r>
    </w:p>
    <w:p w:rsidR="005C718D" w:rsidRPr="005C718D" w:rsidRDefault="0014715D" w:rsidP="005C718D">
      <w:pPr>
        <w:pStyle w:val="Paragraphedeliste"/>
        <w:numPr>
          <w:ilvl w:val="0"/>
          <w:numId w:val="19"/>
        </w:numPr>
        <w:rPr>
          <w:rFonts w:asciiTheme="majorHAnsi" w:hAnsiTheme="majorHAnsi" w:cstheme="majorHAnsi"/>
        </w:rPr>
      </w:pPr>
      <w:r w:rsidRPr="005C718D">
        <w:rPr>
          <w:rFonts w:asciiTheme="majorHAnsi" w:hAnsiTheme="majorHAnsi" w:cstheme="majorHAnsi"/>
        </w:rPr>
        <w:t xml:space="preserve">5 adresses ip libres ou plage d'adresses libres :   </w:t>
      </w:r>
    </w:p>
    <w:p w:rsidR="005C718D" w:rsidRDefault="005C718D" w:rsidP="005C718D">
      <w:pPr>
        <w:pStyle w:val="Paragraphedeliste"/>
        <w:numPr>
          <w:ilvl w:val="0"/>
          <w:numId w:val="18"/>
        </w:numPr>
        <w:rPr>
          <w:rFonts w:asciiTheme="majorHAnsi" w:hAnsiTheme="majorHAnsi" w:cstheme="majorHAnsi"/>
        </w:rPr>
      </w:pPr>
      <w:r>
        <w:rPr>
          <w:rFonts w:asciiTheme="majorHAnsi" w:hAnsiTheme="majorHAnsi" w:cstheme="majorHAnsi"/>
        </w:rPr>
        <w:t>_________________________________________</w:t>
      </w:r>
    </w:p>
    <w:p w:rsidR="005C718D" w:rsidRDefault="005C718D" w:rsidP="005C718D">
      <w:pPr>
        <w:pStyle w:val="Paragraphedeliste"/>
        <w:numPr>
          <w:ilvl w:val="0"/>
          <w:numId w:val="18"/>
        </w:numPr>
        <w:rPr>
          <w:rFonts w:asciiTheme="majorHAnsi" w:hAnsiTheme="majorHAnsi" w:cstheme="majorHAnsi"/>
        </w:rPr>
      </w:pPr>
      <w:r>
        <w:rPr>
          <w:rFonts w:asciiTheme="majorHAnsi" w:hAnsiTheme="majorHAnsi" w:cstheme="majorHAnsi"/>
        </w:rPr>
        <w:t>_________________________________________</w:t>
      </w:r>
    </w:p>
    <w:p w:rsidR="005C718D" w:rsidRDefault="005C718D" w:rsidP="005C718D">
      <w:pPr>
        <w:pStyle w:val="Paragraphedeliste"/>
        <w:numPr>
          <w:ilvl w:val="0"/>
          <w:numId w:val="18"/>
        </w:numPr>
        <w:rPr>
          <w:rFonts w:asciiTheme="majorHAnsi" w:hAnsiTheme="majorHAnsi" w:cstheme="majorHAnsi"/>
        </w:rPr>
      </w:pPr>
      <w:r>
        <w:rPr>
          <w:rFonts w:asciiTheme="majorHAnsi" w:hAnsiTheme="majorHAnsi" w:cstheme="majorHAnsi"/>
        </w:rPr>
        <w:t>_________________________________________</w:t>
      </w:r>
    </w:p>
    <w:p w:rsidR="005C718D" w:rsidRDefault="005C718D" w:rsidP="005C718D">
      <w:pPr>
        <w:pStyle w:val="Paragraphedeliste"/>
        <w:numPr>
          <w:ilvl w:val="0"/>
          <w:numId w:val="18"/>
        </w:numPr>
        <w:rPr>
          <w:rFonts w:asciiTheme="majorHAnsi" w:hAnsiTheme="majorHAnsi" w:cstheme="majorHAnsi"/>
        </w:rPr>
      </w:pPr>
      <w:r>
        <w:rPr>
          <w:rFonts w:asciiTheme="majorHAnsi" w:hAnsiTheme="majorHAnsi" w:cstheme="majorHAnsi"/>
        </w:rPr>
        <w:t>_________________________________________</w:t>
      </w:r>
    </w:p>
    <w:p w:rsidR="0014715D" w:rsidRDefault="005C718D" w:rsidP="005C718D">
      <w:pPr>
        <w:pStyle w:val="Paragraphedeliste"/>
        <w:numPr>
          <w:ilvl w:val="0"/>
          <w:numId w:val="18"/>
        </w:numPr>
        <w:rPr>
          <w:rFonts w:asciiTheme="majorHAnsi" w:hAnsiTheme="majorHAnsi" w:cstheme="majorHAnsi"/>
        </w:rPr>
      </w:pPr>
      <w:r>
        <w:rPr>
          <w:rFonts w:asciiTheme="majorHAnsi" w:hAnsiTheme="majorHAnsi" w:cstheme="majorHAnsi"/>
        </w:rPr>
        <w:t>_________________________________________</w:t>
      </w:r>
      <w:r w:rsidR="0014715D" w:rsidRPr="005C718D">
        <w:rPr>
          <w:rFonts w:asciiTheme="majorHAnsi" w:hAnsiTheme="majorHAnsi" w:cstheme="majorHAnsi"/>
        </w:rPr>
        <w:t xml:space="preserve">     </w:t>
      </w:r>
    </w:p>
    <w:p w:rsidR="005C718D" w:rsidRPr="005C718D" w:rsidRDefault="005C718D" w:rsidP="005C718D">
      <w:pPr>
        <w:pStyle w:val="Paragraphedeliste"/>
        <w:ind w:left="1776"/>
        <w:rPr>
          <w:rFonts w:asciiTheme="majorHAnsi" w:hAnsiTheme="majorHAnsi" w:cstheme="majorHAnsi"/>
        </w:rPr>
      </w:pPr>
    </w:p>
    <w:p w:rsidR="0014715D" w:rsidRPr="005C718D" w:rsidRDefault="0014715D" w:rsidP="005C718D">
      <w:pPr>
        <w:pStyle w:val="Paragraphedeliste"/>
        <w:numPr>
          <w:ilvl w:val="0"/>
          <w:numId w:val="19"/>
        </w:numPr>
        <w:rPr>
          <w:rFonts w:asciiTheme="majorHAnsi" w:hAnsiTheme="majorHAnsi" w:cstheme="majorHAnsi"/>
          <w:sz w:val="24"/>
        </w:rPr>
      </w:pPr>
      <w:r w:rsidRPr="005C718D">
        <w:rPr>
          <w:rFonts w:asciiTheme="majorHAnsi" w:hAnsiTheme="majorHAnsi" w:cstheme="majorHAnsi"/>
          <w:sz w:val="24"/>
        </w:rPr>
        <w:t>Masque de Sous réseau</w:t>
      </w:r>
      <w:r w:rsidR="005C718D">
        <w:rPr>
          <w:rFonts w:asciiTheme="majorHAnsi" w:hAnsiTheme="majorHAnsi" w:cstheme="majorHAnsi"/>
          <w:sz w:val="24"/>
        </w:rPr>
        <w:t> </w:t>
      </w:r>
      <w:r w:rsidR="005C718D">
        <w:rPr>
          <w:rFonts w:asciiTheme="majorHAnsi" w:hAnsiTheme="majorHAnsi" w:cstheme="majorHAnsi"/>
          <w:sz w:val="24"/>
        </w:rPr>
        <w:tab/>
        <w:t>: _____________________________________________</w:t>
      </w:r>
      <w:r w:rsidRPr="005C718D">
        <w:rPr>
          <w:rFonts w:asciiTheme="majorHAnsi" w:hAnsiTheme="majorHAnsi" w:cstheme="majorHAnsi"/>
          <w:sz w:val="24"/>
        </w:rPr>
        <w:t xml:space="preserve">                                                     </w:t>
      </w:r>
    </w:p>
    <w:p w:rsidR="0014715D" w:rsidRPr="00E15DB3" w:rsidRDefault="0014715D" w:rsidP="0014715D">
      <w:pPr>
        <w:rPr>
          <w:rFonts w:asciiTheme="majorHAnsi" w:hAnsiTheme="majorHAnsi" w:cstheme="majorHAnsi"/>
          <w:sz w:val="24"/>
        </w:rPr>
      </w:pPr>
      <w:r w:rsidRPr="00E15DB3">
        <w:rPr>
          <w:rFonts w:asciiTheme="majorHAnsi" w:hAnsiTheme="majorHAnsi" w:cstheme="majorHAnsi"/>
          <w:sz w:val="24"/>
        </w:rPr>
        <w:t>(si différent de 255,255,255,0)</w:t>
      </w:r>
    </w:p>
    <w:p w:rsidR="0014715D" w:rsidRPr="005C718D" w:rsidRDefault="0014715D" w:rsidP="005C718D">
      <w:pPr>
        <w:pStyle w:val="Paragraphedeliste"/>
        <w:numPr>
          <w:ilvl w:val="0"/>
          <w:numId w:val="19"/>
        </w:numPr>
        <w:rPr>
          <w:rFonts w:asciiTheme="majorHAnsi" w:hAnsiTheme="majorHAnsi" w:cstheme="majorHAnsi"/>
          <w:sz w:val="24"/>
        </w:rPr>
      </w:pPr>
      <w:r w:rsidRPr="005C718D">
        <w:rPr>
          <w:rFonts w:asciiTheme="majorHAnsi" w:hAnsiTheme="majorHAnsi" w:cstheme="majorHAnsi"/>
          <w:sz w:val="24"/>
        </w:rPr>
        <w:t xml:space="preserve"> Adresse IP passerelle  </w:t>
      </w:r>
      <w:r w:rsidR="005C718D">
        <w:rPr>
          <w:rFonts w:asciiTheme="majorHAnsi" w:hAnsiTheme="majorHAnsi" w:cstheme="majorHAnsi"/>
          <w:sz w:val="24"/>
        </w:rPr>
        <w:tab/>
      </w:r>
      <w:r w:rsidRPr="005C718D">
        <w:rPr>
          <w:rFonts w:asciiTheme="majorHAnsi" w:hAnsiTheme="majorHAnsi" w:cstheme="majorHAnsi"/>
          <w:sz w:val="24"/>
        </w:rPr>
        <w:t xml:space="preserve">: </w:t>
      </w:r>
      <w:r w:rsidR="005C718D">
        <w:rPr>
          <w:rFonts w:asciiTheme="majorHAnsi" w:hAnsiTheme="majorHAnsi" w:cstheme="majorHAnsi"/>
          <w:sz w:val="24"/>
        </w:rPr>
        <w:t>_____________________________________________</w:t>
      </w:r>
      <w:r w:rsidRPr="005C718D">
        <w:rPr>
          <w:rFonts w:asciiTheme="majorHAnsi" w:hAnsiTheme="majorHAnsi" w:cstheme="majorHAnsi"/>
          <w:sz w:val="24"/>
        </w:rPr>
        <w:t xml:space="preserve">                                                  </w:t>
      </w:r>
    </w:p>
    <w:p w:rsidR="0014715D" w:rsidRPr="005C718D" w:rsidRDefault="0014715D" w:rsidP="005C718D">
      <w:pPr>
        <w:pStyle w:val="Paragraphedeliste"/>
        <w:numPr>
          <w:ilvl w:val="0"/>
          <w:numId w:val="19"/>
        </w:numPr>
        <w:rPr>
          <w:rFonts w:asciiTheme="majorHAnsi" w:hAnsiTheme="majorHAnsi" w:cstheme="majorHAnsi"/>
          <w:sz w:val="24"/>
        </w:rPr>
      </w:pPr>
      <w:r w:rsidRPr="005C718D">
        <w:rPr>
          <w:rFonts w:asciiTheme="majorHAnsi" w:hAnsiTheme="majorHAnsi" w:cstheme="majorHAnsi"/>
          <w:sz w:val="24"/>
        </w:rPr>
        <w:t xml:space="preserve">Adresse DNS Principale </w:t>
      </w:r>
      <w:r w:rsidR="005C718D">
        <w:rPr>
          <w:rFonts w:asciiTheme="majorHAnsi" w:hAnsiTheme="majorHAnsi" w:cstheme="majorHAnsi"/>
          <w:sz w:val="24"/>
        </w:rPr>
        <w:tab/>
      </w:r>
      <w:r w:rsidRPr="005C718D">
        <w:rPr>
          <w:rFonts w:asciiTheme="majorHAnsi" w:hAnsiTheme="majorHAnsi" w:cstheme="majorHAnsi"/>
          <w:sz w:val="24"/>
        </w:rPr>
        <w:t>:</w:t>
      </w:r>
      <w:r w:rsidR="005C718D">
        <w:rPr>
          <w:rFonts w:asciiTheme="majorHAnsi" w:hAnsiTheme="majorHAnsi" w:cstheme="majorHAnsi"/>
          <w:sz w:val="24"/>
        </w:rPr>
        <w:t xml:space="preserve"> _____________________________________________</w:t>
      </w:r>
      <w:r w:rsidRPr="005C718D">
        <w:rPr>
          <w:rFonts w:asciiTheme="majorHAnsi" w:hAnsiTheme="majorHAnsi" w:cstheme="majorHAnsi"/>
          <w:sz w:val="24"/>
        </w:rPr>
        <w:t xml:space="preserve">                                                </w:t>
      </w:r>
    </w:p>
    <w:p w:rsidR="0014715D" w:rsidRPr="005C718D" w:rsidRDefault="0014715D" w:rsidP="005C718D">
      <w:pPr>
        <w:pStyle w:val="Paragraphedeliste"/>
        <w:numPr>
          <w:ilvl w:val="0"/>
          <w:numId w:val="19"/>
        </w:numPr>
        <w:rPr>
          <w:rFonts w:asciiTheme="majorHAnsi" w:hAnsiTheme="majorHAnsi" w:cstheme="majorHAnsi"/>
          <w:sz w:val="24"/>
        </w:rPr>
      </w:pPr>
      <w:r w:rsidRPr="005C718D">
        <w:rPr>
          <w:rFonts w:asciiTheme="majorHAnsi" w:hAnsiTheme="majorHAnsi" w:cstheme="majorHAnsi"/>
          <w:sz w:val="24"/>
        </w:rPr>
        <w:t xml:space="preserve">Adresse DNS secondaire </w:t>
      </w:r>
      <w:r w:rsidR="005C718D">
        <w:rPr>
          <w:rFonts w:asciiTheme="majorHAnsi" w:hAnsiTheme="majorHAnsi" w:cstheme="majorHAnsi"/>
          <w:sz w:val="24"/>
        </w:rPr>
        <w:tab/>
      </w:r>
      <w:r w:rsidRPr="005C718D">
        <w:rPr>
          <w:rFonts w:asciiTheme="majorHAnsi" w:hAnsiTheme="majorHAnsi" w:cstheme="majorHAnsi"/>
          <w:sz w:val="24"/>
        </w:rPr>
        <w:t xml:space="preserve">: </w:t>
      </w:r>
      <w:r w:rsidR="005C718D">
        <w:rPr>
          <w:rFonts w:asciiTheme="majorHAnsi" w:hAnsiTheme="majorHAnsi" w:cstheme="majorHAnsi"/>
          <w:sz w:val="24"/>
        </w:rPr>
        <w:t>_____________________________________________</w:t>
      </w:r>
      <w:r w:rsidRPr="005C718D">
        <w:rPr>
          <w:rFonts w:asciiTheme="majorHAnsi" w:hAnsiTheme="majorHAnsi" w:cstheme="majorHAnsi"/>
          <w:sz w:val="24"/>
        </w:rPr>
        <w:t xml:space="preserve">        </w:t>
      </w:r>
    </w:p>
    <w:p w:rsidR="0014715D" w:rsidRPr="005C718D" w:rsidRDefault="0014715D" w:rsidP="005C718D">
      <w:pPr>
        <w:pStyle w:val="Paragraphedeliste"/>
        <w:numPr>
          <w:ilvl w:val="0"/>
          <w:numId w:val="19"/>
        </w:numPr>
        <w:rPr>
          <w:rFonts w:asciiTheme="majorHAnsi" w:hAnsiTheme="majorHAnsi" w:cstheme="majorHAnsi"/>
          <w:sz w:val="24"/>
        </w:rPr>
      </w:pPr>
      <w:r w:rsidRPr="005C718D">
        <w:rPr>
          <w:rFonts w:asciiTheme="majorHAnsi" w:hAnsiTheme="majorHAnsi" w:cstheme="majorHAnsi"/>
          <w:sz w:val="24"/>
        </w:rPr>
        <w:t xml:space="preserve">Si besoin, nom du groupe de </w:t>
      </w:r>
      <w:r w:rsidR="00325342" w:rsidRPr="005C718D">
        <w:rPr>
          <w:rFonts w:asciiTheme="majorHAnsi" w:hAnsiTheme="majorHAnsi" w:cstheme="majorHAnsi"/>
          <w:sz w:val="24"/>
        </w:rPr>
        <w:t>travail :</w:t>
      </w:r>
      <w:r w:rsidRPr="005C718D">
        <w:rPr>
          <w:rFonts w:asciiTheme="majorHAnsi" w:hAnsiTheme="majorHAnsi" w:cstheme="majorHAnsi"/>
          <w:sz w:val="24"/>
        </w:rPr>
        <w:t xml:space="preserve"> </w:t>
      </w:r>
      <w:r w:rsidR="005C718D">
        <w:rPr>
          <w:rFonts w:asciiTheme="majorHAnsi" w:hAnsiTheme="majorHAnsi" w:cstheme="majorHAnsi"/>
          <w:sz w:val="24"/>
        </w:rPr>
        <w:t>_______________________________________</w:t>
      </w:r>
      <w:r w:rsidRPr="005C718D">
        <w:rPr>
          <w:rFonts w:asciiTheme="majorHAnsi" w:hAnsiTheme="majorHAnsi" w:cstheme="majorHAnsi"/>
          <w:sz w:val="24"/>
        </w:rPr>
        <w:t xml:space="preserve">                        </w:t>
      </w:r>
    </w:p>
    <w:p w:rsidR="0014715D" w:rsidRPr="005C718D" w:rsidRDefault="0014715D" w:rsidP="0014715D">
      <w:pPr>
        <w:rPr>
          <w:rFonts w:asciiTheme="majorHAnsi" w:hAnsiTheme="majorHAnsi" w:cstheme="majorHAnsi"/>
          <w:i/>
          <w:sz w:val="20"/>
          <w:szCs w:val="20"/>
        </w:rPr>
      </w:pPr>
      <w:r w:rsidRPr="005C718D">
        <w:rPr>
          <w:rFonts w:asciiTheme="majorHAnsi" w:hAnsiTheme="majorHAnsi" w:cstheme="majorHAnsi"/>
          <w:i/>
          <w:sz w:val="20"/>
          <w:szCs w:val="20"/>
        </w:rPr>
        <w:t>Vous pouvez obtenir cette adresse en contactant votre prestataire de service informatique</w:t>
      </w:r>
    </w:p>
    <w:p w:rsidR="0014715D" w:rsidRPr="005C718D" w:rsidRDefault="005C718D" w:rsidP="005C718D">
      <w:pPr>
        <w:pStyle w:val="Paragraphedeliste"/>
        <w:numPr>
          <w:ilvl w:val="0"/>
          <w:numId w:val="20"/>
        </w:numPr>
        <w:rPr>
          <w:rFonts w:asciiTheme="majorHAnsi" w:hAnsiTheme="majorHAnsi" w:cstheme="majorHAnsi"/>
          <w:sz w:val="24"/>
        </w:rPr>
      </w:pPr>
      <w:r>
        <w:rPr>
          <w:rFonts w:asciiTheme="majorHAnsi" w:hAnsiTheme="majorHAnsi" w:cstheme="majorHAnsi"/>
          <w:noProof/>
          <w:sz w:val="24"/>
          <w:lang w:eastAsia="fr-FR"/>
        </w:rPr>
        <mc:AlternateContent>
          <mc:Choice Requires="wps">
            <w:drawing>
              <wp:anchor distT="0" distB="0" distL="114300" distR="114300" simplePos="0" relativeHeight="251706368" behindDoc="0" locked="0" layoutInCell="1" allowOverlap="1" wp14:anchorId="678AFFD3" wp14:editId="5A8535CA">
                <wp:simplePos x="0" y="0"/>
                <wp:positionH relativeFrom="column">
                  <wp:posOffset>5259578</wp:posOffset>
                </wp:positionH>
                <wp:positionV relativeFrom="paragraph">
                  <wp:posOffset>6985</wp:posOffset>
                </wp:positionV>
                <wp:extent cx="380365" cy="167945"/>
                <wp:effectExtent l="0" t="0" r="19685" b="22860"/>
                <wp:wrapNone/>
                <wp:docPr id="194" name="Rectangle 194"/>
                <wp:cNvGraphicFramePr/>
                <a:graphic xmlns:a="http://schemas.openxmlformats.org/drawingml/2006/main">
                  <a:graphicData uri="http://schemas.microsoft.com/office/word/2010/wordprocessingShape">
                    <wps:wsp>
                      <wps:cNvSpPr/>
                      <wps:spPr>
                        <a:xfrm>
                          <a:off x="0" y="0"/>
                          <a:ext cx="380365" cy="167945"/>
                        </a:xfrm>
                        <a:prstGeom prst="rect">
                          <a:avLst/>
                        </a:prstGeom>
                        <a:gradFill rotWithShape="1">
                          <a:gsLst>
                            <a:gs pos="0">
                              <a:srgbClr val="5B9BD5">
                                <a:lumMod val="110000"/>
                                <a:satMod val="105000"/>
                                <a:tint val="67000"/>
                              </a:srgbClr>
                            </a:gs>
                            <a:gs pos="50000">
                              <a:srgbClr val="5B9BD5">
                                <a:lumMod val="105000"/>
                                <a:satMod val="103000"/>
                                <a:tint val="73000"/>
                              </a:srgbClr>
                            </a:gs>
                            <a:gs pos="100000">
                              <a:srgbClr val="5B9BD5">
                                <a:lumMod val="105000"/>
                                <a:satMod val="109000"/>
                                <a:tint val="81000"/>
                              </a:srgbClr>
                            </a:gs>
                          </a:gsLst>
                          <a:lin ang="5400000" scaled="0"/>
                        </a:gradFill>
                        <a:ln w="6350" cap="flat" cmpd="sng" algn="ctr">
                          <a:solidFill>
                            <a:srgbClr val="5B9BD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916A325" id="Rectangle 194" o:spid="_x0000_s1026" style="position:absolute;margin-left:414.15pt;margin-top:.55pt;width:29.95pt;height:13.2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" fillcolor="#b1cbe9" strokecolor="#5b9bd5" strokeweight=".5pt">
                <v:fill color2="#92b9e4" rotate="t" colors="0 #b1cbe9;.5 #a3c1e5;1 #92b9e4" focus="100%" type="gradient">
                  <o:fill v:ext="view" type="gradientUnscaled"/>
                </v:fill>
              </v:rect>
            </w:pict>
          </mc:Fallback>
        </mc:AlternateContent>
      </w:r>
      <w:r>
        <w:rPr>
          <w:rFonts w:asciiTheme="majorHAnsi" w:hAnsiTheme="majorHAnsi" w:cstheme="majorHAnsi"/>
          <w:noProof/>
          <w:sz w:val="24"/>
          <w:lang w:eastAsia="fr-FR"/>
        </w:rPr>
        <mc:AlternateContent>
          <mc:Choice Requires="wps">
            <w:drawing>
              <wp:anchor distT="0" distB="0" distL="114300" distR="114300" simplePos="0" relativeHeight="251704320" behindDoc="0" locked="0" layoutInCell="1" allowOverlap="1" wp14:anchorId="150E1D95" wp14:editId="5991A68F">
                <wp:simplePos x="0" y="0"/>
                <wp:positionH relativeFrom="column">
                  <wp:posOffset>4490720</wp:posOffset>
                </wp:positionH>
                <wp:positionV relativeFrom="paragraph">
                  <wp:posOffset>6655</wp:posOffset>
                </wp:positionV>
                <wp:extent cx="380390" cy="175564"/>
                <wp:effectExtent l="0" t="0" r="19685" b="15240"/>
                <wp:wrapNone/>
                <wp:docPr id="193" name="Rectangle 193"/>
                <wp:cNvGraphicFramePr/>
                <a:graphic xmlns:a="http://schemas.openxmlformats.org/drawingml/2006/main">
                  <a:graphicData uri="http://schemas.microsoft.com/office/word/2010/wordprocessingShape">
                    <wps:wsp>
                      <wps:cNvSpPr/>
                      <wps:spPr>
                        <a:xfrm>
                          <a:off x="0" y="0"/>
                          <a:ext cx="380390" cy="175564"/>
                        </a:xfrm>
                        <a:prstGeom prst="rect">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CB92BA" id="Rectangle 193" o:spid="_x0000_s1026" style="position:absolute;margin-left:353.6pt;margin-top:.5pt;width:29.95pt;height:13.8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" fillcolor="#91bce3 [2164]" strokecolor="#5b9bd5 [3204]" strokeweight=".5pt">
                <v:fill color2="#7aaddd [2612]" rotate="t" colors="0 #b1cbe9;.5 #a3c1e5;1 #92b9e4" focus="100%" type="gradient">
                  <o:fill v:ext="view" type="gradientUnscaled"/>
                </v:fill>
              </v:rect>
            </w:pict>
          </mc:Fallback>
        </mc:AlternateContent>
      </w:r>
      <w:r w:rsidR="0014715D" w:rsidRPr="005C718D">
        <w:rPr>
          <w:rFonts w:asciiTheme="majorHAnsi" w:hAnsiTheme="majorHAnsi" w:cstheme="majorHAnsi"/>
          <w:sz w:val="24"/>
        </w:rPr>
        <w:t xml:space="preserve">Êtes-vous équipé d'un firewall général :                                       OUI              NON </w:t>
      </w:r>
    </w:p>
    <w:p w:rsidR="0014715D" w:rsidRDefault="0014715D" w:rsidP="0014715D">
      <w:pPr>
        <w:rPr>
          <w:rFonts w:asciiTheme="majorHAnsi" w:hAnsiTheme="majorHAnsi" w:cstheme="majorHAnsi"/>
          <w:noProof/>
          <w:sz w:val="24"/>
          <w:lang w:eastAsia="fr-FR"/>
        </w:rPr>
      </w:pPr>
      <w:r w:rsidRPr="005C718D">
        <w:rPr>
          <w:rFonts w:asciiTheme="majorHAnsi" w:hAnsiTheme="majorHAnsi" w:cstheme="majorHAnsi"/>
          <w:i/>
          <w:sz w:val="20"/>
          <w:szCs w:val="20"/>
        </w:rPr>
        <w:t>Contacter votre administrateur réseau ou la personne qui a installé l'informatique pour l'obtenir (dans certains cas la société de votre LGO)</w:t>
      </w:r>
      <w:r w:rsidR="005C718D" w:rsidRPr="005C718D">
        <w:rPr>
          <w:rFonts w:asciiTheme="majorHAnsi" w:hAnsiTheme="majorHAnsi" w:cstheme="majorHAnsi"/>
          <w:noProof/>
          <w:sz w:val="24"/>
          <w:lang w:eastAsia="fr-FR"/>
        </w:rPr>
        <w:t xml:space="preserve"> </w:t>
      </w:r>
    </w:p>
    <w:p w:rsidR="00274A65" w:rsidRDefault="00274A65" w:rsidP="0014715D">
      <w:pPr>
        <w:rPr>
          <w:rFonts w:asciiTheme="majorHAnsi" w:hAnsiTheme="majorHAnsi" w:cstheme="majorHAnsi"/>
          <w:noProof/>
          <w:sz w:val="24"/>
          <w:lang w:eastAsia="fr-FR"/>
        </w:rPr>
      </w:pPr>
    </w:p>
    <w:p w:rsidR="00274A65" w:rsidRPr="005C718D" w:rsidRDefault="00274A65" w:rsidP="0014715D">
      <w:pPr>
        <w:rPr>
          <w:rFonts w:asciiTheme="majorHAnsi" w:hAnsiTheme="majorHAnsi" w:cstheme="majorHAnsi"/>
          <w:i/>
          <w:sz w:val="20"/>
          <w:szCs w:val="20"/>
        </w:rPr>
      </w:pPr>
    </w:p>
    <w:p w:rsidR="0014715D" w:rsidRPr="005C718D" w:rsidRDefault="005C718D" w:rsidP="005C718D">
      <w:pPr>
        <w:pStyle w:val="Paragraphedeliste"/>
        <w:numPr>
          <w:ilvl w:val="0"/>
          <w:numId w:val="20"/>
        </w:numPr>
        <w:rPr>
          <w:rFonts w:asciiTheme="majorHAnsi" w:hAnsiTheme="majorHAnsi" w:cstheme="majorHAnsi"/>
          <w:sz w:val="24"/>
        </w:rPr>
      </w:pPr>
      <w:r>
        <w:rPr>
          <w:rFonts w:asciiTheme="majorHAnsi" w:hAnsiTheme="majorHAnsi" w:cstheme="majorHAnsi"/>
          <w:noProof/>
          <w:sz w:val="24"/>
          <w:lang w:eastAsia="fr-FR"/>
        </w:rPr>
        <w:lastRenderedPageBreak/>
        <mc:AlternateContent>
          <mc:Choice Requires="wps">
            <w:drawing>
              <wp:anchor distT="0" distB="0" distL="114300" distR="114300" simplePos="0" relativeHeight="251710464" behindDoc="0" locked="0" layoutInCell="1" allowOverlap="1" wp14:anchorId="2D4DFDE1" wp14:editId="24116E4B">
                <wp:simplePos x="0" y="0"/>
                <wp:positionH relativeFrom="column">
                  <wp:posOffset>5266944</wp:posOffset>
                </wp:positionH>
                <wp:positionV relativeFrom="paragraph">
                  <wp:posOffset>7315</wp:posOffset>
                </wp:positionV>
                <wp:extent cx="380390" cy="175564"/>
                <wp:effectExtent l="0" t="0" r="19685" b="15240"/>
                <wp:wrapNone/>
                <wp:docPr id="196" name="Rectangle 196"/>
                <wp:cNvGraphicFramePr/>
                <a:graphic xmlns:a="http://schemas.openxmlformats.org/drawingml/2006/main">
                  <a:graphicData uri="http://schemas.microsoft.com/office/word/2010/wordprocessingShape">
                    <wps:wsp>
                      <wps:cNvSpPr/>
                      <wps:spPr>
                        <a:xfrm>
                          <a:off x="0" y="0"/>
                          <a:ext cx="380390" cy="175564"/>
                        </a:xfrm>
                        <a:prstGeom prst="rect">
                          <a:avLst/>
                        </a:prstGeom>
                        <a:gradFill rotWithShape="1">
                          <a:gsLst>
                            <a:gs pos="0">
                              <a:srgbClr val="5B9BD5">
                                <a:lumMod val="110000"/>
                                <a:satMod val="105000"/>
                                <a:tint val="67000"/>
                              </a:srgbClr>
                            </a:gs>
                            <a:gs pos="50000">
                              <a:srgbClr val="5B9BD5">
                                <a:lumMod val="105000"/>
                                <a:satMod val="103000"/>
                                <a:tint val="73000"/>
                              </a:srgbClr>
                            </a:gs>
                            <a:gs pos="100000">
                              <a:srgbClr val="5B9BD5">
                                <a:lumMod val="105000"/>
                                <a:satMod val="109000"/>
                                <a:tint val="81000"/>
                              </a:srgbClr>
                            </a:gs>
                          </a:gsLst>
                          <a:lin ang="5400000" scaled="0"/>
                        </a:gradFill>
                        <a:ln w="6350" cap="flat" cmpd="sng" algn="ctr">
                          <a:solidFill>
                            <a:srgbClr val="5B9BD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2366E75" id="Rectangle 196" o:spid="_x0000_s1026" style="position:absolute;margin-left:414.7pt;margin-top:.6pt;width:29.95pt;height:13.8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" fillcolor="#b1cbe9" strokecolor="#5b9bd5" strokeweight=".5pt">
                <v:fill color2="#92b9e4" rotate="t" colors="0 #b1cbe9;.5 #a3c1e5;1 #92b9e4" focus="100%" type="gradient">
                  <o:fill v:ext="view" type="gradientUnscaled"/>
                </v:fill>
              </v:rect>
            </w:pict>
          </mc:Fallback>
        </mc:AlternateContent>
      </w:r>
      <w:r>
        <w:rPr>
          <w:rFonts w:asciiTheme="majorHAnsi" w:hAnsiTheme="majorHAnsi" w:cstheme="majorHAnsi"/>
          <w:noProof/>
          <w:sz w:val="24"/>
          <w:lang w:eastAsia="fr-FR"/>
        </w:rPr>
        <mc:AlternateContent>
          <mc:Choice Requires="wps">
            <w:drawing>
              <wp:anchor distT="0" distB="0" distL="114300" distR="114300" simplePos="0" relativeHeight="251708416" behindDoc="0" locked="0" layoutInCell="1" allowOverlap="1" wp14:anchorId="5DC04EB5" wp14:editId="35986EC4">
                <wp:simplePos x="0" y="0"/>
                <wp:positionH relativeFrom="column">
                  <wp:posOffset>4418381</wp:posOffset>
                </wp:positionH>
                <wp:positionV relativeFrom="paragraph">
                  <wp:posOffset>4089</wp:posOffset>
                </wp:positionV>
                <wp:extent cx="380390" cy="175564"/>
                <wp:effectExtent l="0" t="0" r="19685" b="15240"/>
                <wp:wrapNone/>
                <wp:docPr id="195" name="Rectangle 195"/>
                <wp:cNvGraphicFramePr/>
                <a:graphic xmlns:a="http://schemas.openxmlformats.org/drawingml/2006/main">
                  <a:graphicData uri="http://schemas.microsoft.com/office/word/2010/wordprocessingShape">
                    <wps:wsp>
                      <wps:cNvSpPr/>
                      <wps:spPr>
                        <a:xfrm>
                          <a:off x="0" y="0"/>
                          <a:ext cx="380390" cy="175564"/>
                        </a:xfrm>
                        <a:prstGeom prst="rect">
                          <a:avLst/>
                        </a:prstGeom>
                        <a:gradFill rotWithShape="1">
                          <a:gsLst>
                            <a:gs pos="0">
                              <a:srgbClr val="5B9BD5">
                                <a:lumMod val="110000"/>
                                <a:satMod val="105000"/>
                                <a:tint val="67000"/>
                              </a:srgbClr>
                            </a:gs>
                            <a:gs pos="50000">
                              <a:srgbClr val="5B9BD5">
                                <a:lumMod val="105000"/>
                                <a:satMod val="103000"/>
                                <a:tint val="73000"/>
                              </a:srgbClr>
                            </a:gs>
                            <a:gs pos="100000">
                              <a:srgbClr val="5B9BD5">
                                <a:lumMod val="105000"/>
                                <a:satMod val="109000"/>
                                <a:tint val="81000"/>
                              </a:srgbClr>
                            </a:gs>
                          </a:gsLst>
                          <a:lin ang="5400000" scaled="0"/>
                        </a:gradFill>
                        <a:ln w="6350" cap="flat" cmpd="sng" algn="ctr">
                          <a:solidFill>
                            <a:srgbClr val="5B9BD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B2B1998" id="Rectangle 195" o:spid="_x0000_s1026" style="position:absolute;margin-left:347.9pt;margin-top:.3pt;width:29.95pt;height:13.8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" fillcolor="#b1cbe9" strokecolor="#5b9bd5" strokeweight=".5pt">
                <v:fill color2="#92b9e4" rotate="t" colors="0 #b1cbe9;.5 #a3c1e5;1 #92b9e4" focus="100%" type="gradient">
                  <o:fill v:ext="view" type="gradientUnscaled"/>
                </v:fill>
              </v:rect>
            </w:pict>
          </mc:Fallback>
        </mc:AlternateContent>
      </w:r>
      <w:r w:rsidR="0014715D" w:rsidRPr="005C718D">
        <w:rPr>
          <w:rFonts w:asciiTheme="majorHAnsi" w:hAnsiTheme="majorHAnsi" w:cstheme="majorHAnsi"/>
          <w:sz w:val="24"/>
        </w:rPr>
        <w:t xml:space="preserve">Êtes-vous équipé d'un proxy :                                                      OUI              NON </w:t>
      </w:r>
    </w:p>
    <w:p w:rsidR="0014715D" w:rsidRPr="00274A65" w:rsidRDefault="0014715D" w:rsidP="0014715D">
      <w:pPr>
        <w:rPr>
          <w:rFonts w:asciiTheme="majorHAnsi" w:hAnsiTheme="majorHAnsi" w:cstheme="majorHAnsi"/>
          <w:i/>
          <w:sz w:val="20"/>
          <w:szCs w:val="20"/>
        </w:rPr>
      </w:pPr>
      <w:r w:rsidRPr="00274A65">
        <w:rPr>
          <w:rFonts w:asciiTheme="majorHAnsi" w:hAnsiTheme="majorHAnsi" w:cstheme="majorHAnsi"/>
          <w:i/>
          <w:sz w:val="20"/>
          <w:szCs w:val="20"/>
        </w:rPr>
        <w:t>Contacter votre administrateur réseau ou la personne qui a installé l'informatique pour l'obtenir (dans certains cas la société de votre LGO)</w:t>
      </w:r>
    </w:p>
    <w:p w:rsidR="0014715D" w:rsidRPr="00E15DB3" w:rsidRDefault="0014715D" w:rsidP="0014715D">
      <w:pPr>
        <w:rPr>
          <w:rFonts w:asciiTheme="majorHAnsi" w:hAnsiTheme="majorHAnsi" w:cstheme="majorHAnsi"/>
          <w:sz w:val="24"/>
        </w:rPr>
      </w:pPr>
      <w:r w:rsidRPr="00E15DB3">
        <w:rPr>
          <w:rFonts w:asciiTheme="majorHAnsi" w:hAnsiTheme="majorHAnsi" w:cstheme="majorHAnsi"/>
          <w:sz w:val="24"/>
        </w:rPr>
        <w:t xml:space="preserve">Si </w:t>
      </w:r>
      <w:r w:rsidR="00325342" w:rsidRPr="00E15DB3">
        <w:rPr>
          <w:rFonts w:asciiTheme="majorHAnsi" w:hAnsiTheme="majorHAnsi" w:cstheme="majorHAnsi"/>
          <w:sz w:val="24"/>
        </w:rPr>
        <w:t>oui, lequel</w:t>
      </w:r>
      <w:r w:rsidRPr="00E15DB3">
        <w:rPr>
          <w:rFonts w:asciiTheme="majorHAnsi" w:hAnsiTheme="majorHAnsi" w:cstheme="majorHAnsi"/>
          <w:sz w:val="24"/>
        </w:rPr>
        <w:t xml:space="preserve"> : </w:t>
      </w:r>
      <w:r w:rsidR="00274A65">
        <w:rPr>
          <w:rFonts w:asciiTheme="majorHAnsi" w:hAnsiTheme="majorHAnsi" w:cstheme="majorHAnsi"/>
          <w:sz w:val="24"/>
        </w:rPr>
        <w:t>________________________________________________________________</w:t>
      </w:r>
    </w:p>
    <w:p w:rsidR="0014715D" w:rsidRPr="00274A65" w:rsidRDefault="0014715D" w:rsidP="00274A65">
      <w:pPr>
        <w:jc w:val="center"/>
        <w:rPr>
          <w:rFonts w:asciiTheme="majorHAnsi" w:hAnsiTheme="majorHAnsi" w:cstheme="majorHAnsi"/>
          <w:b/>
          <w:sz w:val="24"/>
        </w:rPr>
      </w:pPr>
      <w:r w:rsidRPr="00274A65">
        <w:rPr>
          <w:rFonts w:asciiTheme="majorHAnsi" w:hAnsiTheme="majorHAnsi" w:cstheme="majorHAnsi"/>
          <w:b/>
          <w:sz w:val="24"/>
        </w:rPr>
        <w:t>Important : Si vous êtes installés avec un proxy ou un firewall, il faut que votre installateur informatique paramètre ceux-ci. Cette opération nous permettra d'assurer la télémaintenance avec notre programme sécurisé (prise de main à distance)</w:t>
      </w:r>
    </w:p>
    <w:p w:rsidR="00274A65" w:rsidRPr="00274A65" w:rsidRDefault="0014715D" w:rsidP="0014715D">
      <w:pPr>
        <w:jc w:val="both"/>
        <w:rPr>
          <w:rFonts w:asciiTheme="majorHAnsi" w:hAnsiTheme="majorHAnsi" w:cstheme="majorHAnsi"/>
          <w:b/>
          <w:sz w:val="24"/>
          <w:u w:val="single"/>
        </w:rPr>
      </w:pPr>
      <w:r w:rsidRPr="00274A65">
        <w:rPr>
          <w:rFonts w:asciiTheme="majorHAnsi" w:hAnsiTheme="majorHAnsi" w:cstheme="majorHAnsi"/>
          <w:b/>
          <w:sz w:val="24"/>
          <w:u w:val="single"/>
        </w:rPr>
        <w:t>Information sur le LGO (</w:t>
      </w:r>
      <w:r w:rsidR="00274A65" w:rsidRPr="00274A65">
        <w:rPr>
          <w:rFonts w:asciiTheme="majorHAnsi" w:hAnsiTheme="majorHAnsi" w:cstheme="majorHAnsi"/>
          <w:b/>
          <w:sz w:val="24"/>
          <w:u w:val="single"/>
        </w:rPr>
        <w:t>logiciel de gestion d'officine) :</w:t>
      </w:r>
    </w:p>
    <w:p w:rsidR="0014715D" w:rsidRPr="00E15DB3" w:rsidRDefault="0014715D" w:rsidP="0014715D">
      <w:pPr>
        <w:jc w:val="both"/>
        <w:rPr>
          <w:rFonts w:asciiTheme="majorHAnsi" w:hAnsiTheme="majorHAnsi" w:cstheme="majorHAnsi"/>
          <w:sz w:val="24"/>
        </w:rPr>
      </w:pPr>
      <w:r w:rsidRPr="00E15DB3">
        <w:rPr>
          <w:rFonts w:asciiTheme="majorHAnsi" w:hAnsiTheme="majorHAnsi" w:cstheme="majorHAnsi"/>
          <w:sz w:val="24"/>
        </w:rPr>
        <w:t xml:space="preserve">Pour </w:t>
      </w:r>
      <w:r w:rsidR="00274A65">
        <w:rPr>
          <w:rFonts w:asciiTheme="majorHAnsi" w:hAnsiTheme="majorHAnsi" w:cstheme="majorHAnsi"/>
          <w:sz w:val="24"/>
        </w:rPr>
        <w:t>exploiter le système Robotik Technology</w:t>
      </w:r>
      <w:r w:rsidRPr="00E15DB3">
        <w:rPr>
          <w:rFonts w:asciiTheme="majorHAnsi" w:hAnsiTheme="majorHAnsi" w:cstheme="majorHAnsi"/>
          <w:sz w:val="24"/>
        </w:rPr>
        <w:t xml:space="preserve"> dans son intégralité, il faut que votre LGO (logiciel de gestion d'officine,</w:t>
      </w:r>
      <w:r w:rsidR="00274A65">
        <w:rPr>
          <w:rFonts w:asciiTheme="majorHAnsi" w:hAnsiTheme="majorHAnsi" w:cstheme="majorHAnsi"/>
          <w:sz w:val="24"/>
        </w:rPr>
        <w:t xml:space="preserve"> </w:t>
      </w:r>
      <w:r w:rsidRPr="00E15DB3">
        <w:rPr>
          <w:rFonts w:asciiTheme="majorHAnsi" w:hAnsiTheme="majorHAnsi" w:cstheme="majorHAnsi"/>
          <w:sz w:val="24"/>
        </w:rPr>
        <w:t>avec lequel vous facturez) possède un module de compatibilité avec le système Robo</w:t>
      </w:r>
      <w:r w:rsidR="00274A65">
        <w:rPr>
          <w:rFonts w:asciiTheme="majorHAnsi" w:hAnsiTheme="majorHAnsi" w:cstheme="majorHAnsi"/>
          <w:sz w:val="24"/>
        </w:rPr>
        <w:t>tik Technology</w:t>
      </w:r>
      <w:r w:rsidRPr="00E15DB3">
        <w:rPr>
          <w:rFonts w:asciiTheme="majorHAnsi" w:hAnsiTheme="majorHAnsi" w:cstheme="majorHAnsi"/>
          <w:sz w:val="24"/>
        </w:rPr>
        <w:t>. Ce module (ou pilulier selon certaines sociétés) permet l'exportation d'ordonnances vers notre logiciel. N'hésitez pas à contacter votre LGO pour obtenir ces informations. Dans tous les cas, si vous ne connaissez pas ces informations, contactez votre société LGO.</w:t>
      </w:r>
    </w:p>
    <w:p w:rsidR="0014715D" w:rsidRPr="00274A65" w:rsidRDefault="0014715D" w:rsidP="00274A65">
      <w:pPr>
        <w:pStyle w:val="Paragraphedeliste"/>
        <w:numPr>
          <w:ilvl w:val="0"/>
          <w:numId w:val="20"/>
        </w:numPr>
        <w:rPr>
          <w:rFonts w:asciiTheme="majorHAnsi" w:hAnsiTheme="majorHAnsi" w:cstheme="majorHAnsi"/>
          <w:sz w:val="24"/>
        </w:rPr>
      </w:pPr>
      <w:r w:rsidRPr="00274A65">
        <w:rPr>
          <w:rFonts w:asciiTheme="majorHAnsi" w:hAnsiTheme="majorHAnsi" w:cstheme="majorHAnsi"/>
          <w:sz w:val="24"/>
        </w:rPr>
        <w:t xml:space="preserve">Editeur de LGO </w:t>
      </w:r>
      <w:r w:rsidR="00274A65" w:rsidRPr="00274A65">
        <w:rPr>
          <w:rFonts w:asciiTheme="majorHAnsi" w:hAnsiTheme="majorHAnsi" w:cstheme="majorHAnsi"/>
          <w:sz w:val="24"/>
        </w:rPr>
        <w:tab/>
      </w:r>
      <w:r w:rsidR="00274A65" w:rsidRPr="00274A65">
        <w:rPr>
          <w:rFonts w:asciiTheme="majorHAnsi" w:hAnsiTheme="majorHAnsi" w:cstheme="majorHAnsi"/>
          <w:sz w:val="24"/>
        </w:rPr>
        <w:tab/>
      </w:r>
      <w:r w:rsidR="00274A65" w:rsidRPr="00274A65">
        <w:rPr>
          <w:rFonts w:asciiTheme="majorHAnsi" w:hAnsiTheme="majorHAnsi" w:cstheme="majorHAnsi"/>
          <w:sz w:val="24"/>
        </w:rPr>
        <w:tab/>
      </w:r>
      <w:r w:rsidRPr="00274A65">
        <w:rPr>
          <w:rFonts w:asciiTheme="majorHAnsi" w:hAnsiTheme="majorHAnsi" w:cstheme="majorHAnsi"/>
          <w:sz w:val="24"/>
        </w:rPr>
        <w:t>:</w:t>
      </w:r>
      <w:r w:rsidR="00274A65" w:rsidRPr="00274A65">
        <w:rPr>
          <w:rFonts w:asciiTheme="majorHAnsi" w:hAnsiTheme="majorHAnsi" w:cstheme="majorHAnsi"/>
          <w:sz w:val="24"/>
        </w:rPr>
        <w:t xml:space="preserve"> __________</w:t>
      </w:r>
      <w:r w:rsidR="00274A65">
        <w:rPr>
          <w:rFonts w:asciiTheme="majorHAnsi" w:hAnsiTheme="majorHAnsi" w:cstheme="majorHAnsi"/>
          <w:sz w:val="24"/>
        </w:rPr>
        <w:t>_____________________________</w:t>
      </w:r>
      <w:r w:rsidRPr="00274A65">
        <w:rPr>
          <w:rFonts w:asciiTheme="majorHAnsi" w:hAnsiTheme="majorHAnsi" w:cstheme="majorHAnsi"/>
          <w:sz w:val="24"/>
        </w:rPr>
        <w:t xml:space="preserve">                                                      </w:t>
      </w:r>
    </w:p>
    <w:p w:rsidR="0014715D" w:rsidRPr="00274A65" w:rsidRDefault="0014715D" w:rsidP="00274A65">
      <w:pPr>
        <w:pStyle w:val="Paragraphedeliste"/>
        <w:numPr>
          <w:ilvl w:val="0"/>
          <w:numId w:val="20"/>
        </w:numPr>
        <w:rPr>
          <w:rFonts w:asciiTheme="majorHAnsi" w:hAnsiTheme="majorHAnsi" w:cstheme="majorHAnsi"/>
          <w:sz w:val="24"/>
        </w:rPr>
      </w:pPr>
      <w:r w:rsidRPr="00274A65">
        <w:rPr>
          <w:rFonts w:asciiTheme="majorHAnsi" w:hAnsiTheme="majorHAnsi" w:cstheme="majorHAnsi"/>
          <w:sz w:val="24"/>
        </w:rPr>
        <w:t xml:space="preserve">Nom de votre LGO </w:t>
      </w:r>
      <w:r w:rsidR="00274A65" w:rsidRPr="00274A65">
        <w:rPr>
          <w:rFonts w:asciiTheme="majorHAnsi" w:hAnsiTheme="majorHAnsi" w:cstheme="majorHAnsi"/>
          <w:sz w:val="24"/>
        </w:rPr>
        <w:tab/>
      </w:r>
      <w:r w:rsidR="00274A65" w:rsidRPr="00274A65">
        <w:rPr>
          <w:rFonts w:asciiTheme="majorHAnsi" w:hAnsiTheme="majorHAnsi" w:cstheme="majorHAnsi"/>
          <w:sz w:val="24"/>
        </w:rPr>
        <w:tab/>
      </w:r>
      <w:r w:rsidR="00274A65" w:rsidRPr="00274A65">
        <w:rPr>
          <w:rFonts w:asciiTheme="majorHAnsi" w:hAnsiTheme="majorHAnsi" w:cstheme="majorHAnsi"/>
          <w:sz w:val="24"/>
        </w:rPr>
        <w:tab/>
      </w:r>
      <w:r w:rsidRPr="00274A65">
        <w:rPr>
          <w:rFonts w:asciiTheme="majorHAnsi" w:hAnsiTheme="majorHAnsi" w:cstheme="majorHAnsi"/>
          <w:sz w:val="24"/>
        </w:rPr>
        <w:t xml:space="preserve">: </w:t>
      </w:r>
      <w:r w:rsidR="00274A65">
        <w:rPr>
          <w:rFonts w:asciiTheme="majorHAnsi" w:hAnsiTheme="majorHAnsi" w:cstheme="majorHAnsi"/>
          <w:sz w:val="24"/>
        </w:rPr>
        <w:t>_______________________________________</w:t>
      </w:r>
      <w:r w:rsidRPr="00274A65">
        <w:rPr>
          <w:rFonts w:asciiTheme="majorHAnsi" w:hAnsiTheme="majorHAnsi" w:cstheme="majorHAnsi"/>
          <w:sz w:val="24"/>
        </w:rPr>
        <w:t xml:space="preserve">                                                   </w:t>
      </w:r>
    </w:p>
    <w:p w:rsidR="0014715D" w:rsidRPr="00274A65" w:rsidRDefault="0014715D" w:rsidP="00274A65">
      <w:pPr>
        <w:pStyle w:val="Paragraphedeliste"/>
        <w:numPr>
          <w:ilvl w:val="0"/>
          <w:numId w:val="20"/>
        </w:numPr>
        <w:rPr>
          <w:rFonts w:asciiTheme="majorHAnsi" w:hAnsiTheme="majorHAnsi" w:cstheme="majorHAnsi"/>
          <w:sz w:val="24"/>
        </w:rPr>
      </w:pPr>
      <w:r w:rsidRPr="00274A65">
        <w:rPr>
          <w:rFonts w:asciiTheme="majorHAnsi" w:hAnsiTheme="majorHAnsi" w:cstheme="majorHAnsi"/>
          <w:sz w:val="24"/>
        </w:rPr>
        <w:t>Version de votre LGO</w:t>
      </w:r>
      <w:r w:rsidR="00274A65">
        <w:rPr>
          <w:rFonts w:asciiTheme="majorHAnsi" w:hAnsiTheme="majorHAnsi" w:cstheme="majorHAnsi"/>
          <w:sz w:val="24"/>
        </w:rPr>
        <w:tab/>
      </w:r>
      <w:r w:rsidR="00274A65">
        <w:rPr>
          <w:rFonts w:asciiTheme="majorHAnsi" w:hAnsiTheme="majorHAnsi" w:cstheme="majorHAnsi"/>
          <w:sz w:val="24"/>
        </w:rPr>
        <w:tab/>
      </w:r>
      <w:r w:rsidR="00274A65">
        <w:rPr>
          <w:rFonts w:asciiTheme="majorHAnsi" w:hAnsiTheme="majorHAnsi" w:cstheme="majorHAnsi"/>
          <w:sz w:val="24"/>
        </w:rPr>
        <w:tab/>
      </w:r>
      <w:r w:rsidRPr="00274A65">
        <w:rPr>
          <w:rFonts w:asciiTheme="majorHAnsi" w:hAnsiTheme="majorHAnsi" w:cstheme="majorHAnsi"/>
          <w:sz w:val="24"/>
        </w:rPr>
        <w:t xml:space="preserve">: </w:t>
      </w:r>
      <w:r w:rsidR="00274A65">
        <w:rPr>
          <w:rFonts w:asciiTheme="majorHAnsi" w:hAnsiTheme="majorHAnsi" w:cstheme="majorHAnsi"/>
          <w:sz w:val="24"/>
        </w:rPr>
        <w:t>_______________________________________</w:t>
      </w:r>
      <w:r w:rsidRPr="00274A65">
        <w:rPr>
          <w:rFonts w:asciiTheme="majorHAnsi" w:hAnsiTheme="majorHAnsi" w:cstheme="majorHAnsi"/>
          <w:sz w:val="24"/>
        </w:rPr>
        <w:t xml:space="preserve">                                              </w:t>
      </w:r>
    </w:p>
    <w:p w:rsidR="0014715D" w:rsidRPr="00274A65" w:rsidRDefault="0014715D" w:rsidP="00274A65">
      <w:pPr>
        <w:pStyle w:val="Paragraphedeliste"/>
        <w:numPr>
          <w:ilvl w:val="0"/>
          <w:numId w:val="20"/>
        </w:numPr>
        <w:rPr>
          <w:rFonts w:asciiTheme="majorHAnsi" w:hAnsiTheme="majorHAnsi" w:cstheme="majorHAnsi"/>
          <w:sz w:val="24"/>
        </w:rPr>
      </w:pPr>
      <w:r w:rsidRPr="00274A65">
        <w:rPr>
          <w:rFonts w:asciiTheme="majorHAnsi" w:hAnsiTheme="majorHAnsi" w:cstheme="majorHAnsi"/>
          <w:sz w:val="24"/>
        </w:rPr>
        <w:t xml:space="preserve">Numéro de téléphone de la société </w:t>
      </w:r>
      <w:r w:rsidR="00274A65">
        <w:rPr>
          <w:rFonts w:asciiTheme="majorHAnsi" w:hAnsiTheme="majorHAnsi" w:cstheme="majorHAnsi"/>
          <w:sz w:val="24"/>
        </w:rPr>
        <w:tab/>
      </w:r>
      <w:r w:rsidRPr="00274A65">
        <w:rPr>
          <w:rFonts w:asciiTheme="majorHAnsi" w:hAnsiTheme="majorHAnsi" w:cstheme="majorHAnsi"/>
          <w:sz w:val="24"/>
        </w:rPr>
        <w:t xml:space="preserve">: </w:t>
      </w:r>
      <w:r w:rsidR="00274A65">
        <w:rPr>
          <w:rFonts w:asciiTheme="majorHAnsi" w:hAnsiTheme="majorHAnsi" w:cstheme="majorHAnsi"/>
          <w:sz w:val="24"/>
        </w:rPr>
        <w:t>_______________________________________</w:t>
      </w:r>
      <w:r w:rsidRPr="00274A65">
        <w:rPr>
          <w:rFonts w:asciiTheme="majorHAnsi" w:hAnsiTheme="majorHAnsi" w:cstheme="majorHAnsi"/>
          <w:sz w:val="24"/>
        </w:rPr>
        <w:t xml:space="preserve">                    </w:t>
      </w:r>
    </w:p>
    <w:p w:rsidR="0014715D" w:rsidRPr="00274A65" w:rsidRDefault="0014715D" w:rsidP="00274A65">
      <w:pPr>
        <w:pStyle w:val="Paragraphedeliste"/>
        <w:numPr>
          <w:ilvl w:val="0"/>
          <w:numId w:val="20"/>
        </w:numPr>
        <w:rPr>
          <w:rFonts w:asciiTheme="majorHAnsi" w:hAnsiTheme="majorHAnsi" w:cstheme="majorHAnsi"/>
          <w:sz w:val="24"/>
        </w:rPr>
      </w:pPr>
      <w:r w:rsidRPr="00274A65">
        <w:rPr>
          <w:rFonts w:asciiTheme="majorHAnsi" w:hAnsiTheme="majorHAnsi" w:cstheme="majorHAnsi"/>
          <w:sz w:val="24"/>
        </w:rPr>
        <w:t xml:space="preserve">Personne à contacter </w:t>
      </w:r>
      <w:r w:rsidR="00274A65">
        <w:rPr>
          <w:rFonts w:asciiTheme="majorHAnsi" w:hAnsiTheme="majorHAnsi" w:cstheme="majorHAnsi"/>
          <w:sz w:val="24"/>
        </w:rPr>
        <w:tab/>
      </w:r>
      <w:r w:rsidR="00274A65">
        <w:rPr>
          <w:rFonts w:asciiTheme="majorHAnsi" w:hAnsiTheme="majorHAnsi" w:cstheme="majorHAnsi"/>
          <w:sz w:val="24"/>
        </w:rPr>
        <w:tab/>
      </w:r>
      <w:r w:rsidR="00274A65">
        <w:rPr>
          <w:rFonts w:asciiTheme="majorHAnsi" w:hAnsiTheme="majorHAnsi" w:cstheme="majorHAnsi"/>
          <w:sz w:val="24"/>
        </w:rPr>
        <w:tab/>
      </w:r>
      <w:r w:rsidRPr="00274A65">
        <w:rPr>
          <w:rFonts w:asciiTheme="majorHAnsi" w:hAnsiTheme="majorHAnsi" w:cstheme="majorHAnsi"/>
          <w:sz w:val="24"/>
        </w:rPr>
        <w:t xml:space="preserve">: </w:t>
      </w:r>
      <w:r w:rsidR="00274A65">
        <w:rPr>
          <w:rFonts w:asciiTheme="majorHAnsi" w:hAnsiTheme="majorHAnsi" w:cstheme="majorHAnsi"/>
          <w:sz w:val="24"/>
        </w:rPr>
        <w:t>_______________________________________</w:t>
      </w:r>
      <w:r w:rsidRPr="00274A65">
        <w:rPr>
          <w:rFonts w:asciiTheme="majorHAnsi" w:hAnsiTheme="majorHAnsi" w:cstheme="majorHAnsi"/>
          <w:sz w:val="24"/>
        </w:rPr>
        <w:t xml:space="preserve">                                             </w:t>
      </w:r>
    </w:p>
    <w:p w:rsidR="0014715D" w:rsidRPr="00274A65" w:rsidRDefault="0014715D" w:rsidP="00274A65">
      <w:pPr>
        <w:pStyle w:val="Paragraphedeliste"/>
        <w:numPr>
          <w:ilvl w:val="0"/>
          <w:numId w:val="20"/>
        </w:numPr>
        <w:rPr>
          <w:rFonts w:asciiTheme="majorHAnsi" w:hAnsiTheme="majorHAnsi" w:cstheme="majorHAnsi"/>
          <w:sz w:val="24"/>
        </w:rPr>
      </w:pPr>
      <w:r w:rsidRPr="00274A65">
        <w:rPr>
          <w:rFonts w:asciiTheme="majorHAnsi" w:hAnsiTheme="majorHAnsi" w:cstheme="majorHAnsi"/>
          <w:sz w:val="24"/>
        </w:rPr>
        <w:t xml:space="preserve">E-mail de la personne à contacter </w:t>
      </w:r>
      <w:r w:rsidR="00274A65">
        <w:rPr>
          <w:rFonts w:asciiTheme="majorHAnsi" w:hAnsiTheme="majorHAnsi" w:cstheme="majorHAnsi"/>
          <w:sz w:val="24"/>
        </w:rPr>
        <w:tab/>
      </w:r>
      <w:r w:rsidRPr="00274A65">
        <w:rPr>
          <w:rFonts w:asciiTheme="majorHAnsi" w:hAnsiTheme="majorHAnsi" w:cstheme="majorHAnsi"/>
          <w:sz w:val="24"/>
        </w:rPr>
        <w:t xml:space="preserve">: </w:t>
      </w:r>
      <w:r w:rsidR="00274A65">
        <w:rPr>
          <w:rFonts w:asciiTheme="majorHAnsi" w:hAnsiTheme="majorHAnsi" w:cstheme="majorHAnsi"/>
          <w:sz w:val="24"/>
        </w:rPr>
        <w:t>_______________________________________</w:t>
      </w:r>
      <w:r w:rsidRPr="00274A65">
        <w:rPr>
          <w:rFonts w:asciiTheme="majorHAnsi" w:hAnsiTheme="majorHAnsi" w:cstheme="majorHAnsi"/>
          <w:sz w:val="24"/>
        </w:rPr>
        <w:t xml:space="preserve">                       </w:t>
      </w:r>
    </w:p>
    <w:p w:rsidR="0014715D" w:rsidRPr="00274A65" w:rsidRDefault="0014715D" w:rsidP="00274A65">
      <w:pPr>
        <w:pStyle w:val="Paragraphedeliste"/>
        <w:numPr>
          <w:ilvl w:val="0"/>
          <w:numId w:val="20"/>
        </w:numPr>
        <w:rPr>
          <w:rFonts w:asciiTheme="majorHAnsi" w:hAnsiTheme="majorHAnsi" w:cstheme="majorHAnsi"/>
          <w:sz w:val="24"/>
        </w:rPr>
      </w:pPr>
      <w:r w:rsidRPr="00274A65">
        <w:rPr>
          <w:rFonts w:asciiTheme="majorHAnsi" w:hAnsiTheme="majorHAnsi" w:cstheme="majorHAnsi"/>
          <w:sz w:val="24"/>
        </w:rPr>
        <w:t>Nom du module / pilulier</w:t>
      </w:r>
      <w:r w:rsidR="00274A65">
        <w:rPr>
          <w:rFonts w:asciiTheme="majorHAnsi" w:hAnsiTheme="majorHAnsi" w:cstheme="majorHAnsi"/>
          <w:sz w:val="24"/>
        </w:rPr>
        <w:tab/>
      </w:r>
      <w:r w:rsidR="00274A65">
        <w:rPr>
          <w:rFonts w:asciiTheme="majorHAnsi" w:hAnsiTheme="majorHAnsi" w:cstheme="majorHAnsi"/>
          <w:sz w:val="24"/>
        </w:rPr>
        <w:tab/>
      </w:r>
      <w:r w:rsidRPr="00274A65">
        <w:rPr>
          <w:rFonts w:asciiTheme="majorHAnsi" w:hAnsiTheme="majorHAnsi" w:cstheme="majorHAnsi"/>
          <w:sz w:val="24"/>
        </w:rPr>
        <w:t xml:space="preserve">: </w:t>
      </w:r>
      <w:r w:rsidR="00274A65">
        <w:rPr>
          <w:rFonts w:asciiTheme="majorHAnsi" w:hAnsiTheme="majorHAnsi" w:cstheme="majorHAnsi"/>
          <w:sz w:val="24"/>
        </w:rPr>
        <w:t>_______________________________________</w:t>
      </w:r>
      <w:r w:rsidRPr="00274A65">
        <w:rPr>
          <w:rFonts w:asciiTheme="majorHAnsi" w:hAnsiTheme="majorHAnsi" w:cstheme="majorHAnsi"/>
          <w:sz w:val="24"/>
        </w:rPr>
        <w:t xml:space="preserve">                                      </w:t>
      </w:r>
    </w:p>
    <w:p w:rsidR="0014715D" w:rsidRPr="00274A65" w:rsidRDefault="0014715D" w:rsidP="00274A65">
      <w:pPr>
        <w:pStyle w:val="Paragraphedeliste"/>
        <w:numPr>
          <w:ilvl w:val="0"/>
          <w:numId w:val="20"/>
        </w:numPr>
        <w:rPr>
          <w:rFonts w:asciiTheme="majorHAnsi" w:hAnsiTheme="majorHAnsi" w:cstheme="majorHAnsi"/>
          <w:sz w:val="24"/>
        </w:rPr>
      </w:pPr>
      <w:r w:rsidRPr="00274A65">
        <w:rPr>
          <w:rFonts w:asciiTheme="majorHAnsi" w:hAnsiTheme="majorHAnsi" w:cstheme="majorHAnsi"/>
          <w:sz w:val="24"/>
        </w:rPr>
        <w:t xml:space="preserve">Avez-vous la dernière version compatible </w:t>
      </w:r>
      <w:r w:rsidR="00274A65" w:rsidRPr="00274A65">
        <w:rPr>
          <w:rFonts w:asciiTheme="majorHAnsi" w:hAnsiTheme="majorHAnsi" w:cstheme="majorHAnsi"/>
          <w:sz w:val="24"/>
        </w:rPr>
        <w:t>: _</w:t>
      </w:r>
      <w:r w:rsidR="00274A65">
        <w:rPr>
          <w:rFonts w:asciiTheme="majorHAnsi" w:hAnsiTheme="majorHAnsi" w:cstheme="majorHAnsi"/>
          <w:sz w:val="24"/>
        </w:rPr>
        <w:t>__________________________________</w:t>
      </w:r>
      <w:r w:rsidRPr="00274A65">
        <w:rPr>
          <w:rFonts w:asciiTheme="majorHAnsi" w:hAnsiTheme="majorHAnsi" w:cstheme="majorHAnsi"/>
          <w:sz w:val="24"/>
        </w:rPr>
        <w:t xml:space="preserve">        </w:t>
      </w:r>
    </w:p>
    <w:p w:rsidR="0014715D" w:rsidRPr="00274A65" w:rsidRDefault="0014715D" w:rsidP="00274A65">
      <w:pPr>
        <w:pStyle w:val="Paragraphedeliste"/>
        <w:numPr>
          <w:ilvl w:val="0"/>
          <w:numId w:val="20"/>
        </w:numPr>
        <w:rPr>
          <w:rFonts w:asciiTheme="majorHAnsi" w:hAnsiTheme="majorHAnsi" w:cstheme="majorHAnsi"/>
          <w:sz w:val="24"/>
        </w:rPr>
      </w:pPr>
      <w:r w:rsidRPr="00274A65">
        <w:rPr>
          <w:rFonts w:asciiTheme="majorHAnsi" w:hAnsiTheme="majorHAnsi" w:cstheme="majorHAnsi"/>
          <w:sz w:val="24"/>
        </w:rPr>
        <w:t xml:space="preserve">Version du module </w:t>
      </w:r>
      <w:r w:rsidR="00274A65">
        <w:rPr>
          <w:rFonts w:asciiTheme="majorHAnsi" w:hAnsiTheme="majorHAnsi" w:cstheme="majorHAnsi"/>
          <w:sz w:val="24"/>
        </w:rPr>
        <w:tab/>
      </w:r>
      <w:r w:rsidR="00274A65">
        <w:rPr>
          <w:rFonts w:asciiTheme="majorHAnsi" w:hAnsiTheme="majorHAnsi" w:cstheme="majorHAnsi"/>
          <w:sz w:val="24"/>
        </w:rPr>
        <w:tab/>
      </w:r>
      <w:r w:rsidR="00274A65">
        <w:rPr>
          <w:rFonts w:asciiTheme="majorHAnsi" w:hAnsiTheme="majorHAnsi" w:cstheme="majorHAnsi"/>
          <w:sz w:val="24"/>
        </w:rPr>
        <w:tab/>
      </w:r>
      <w:r w:rsidRPr="00274A65">
        <w:rPr>
          <w:rFonts w:asciiTheme="majorHAnsi" w:hAnsiTheme="majorHAnsi" w:cstheme="majorHAnsi"/>
          <w:sz w:val="24"/>
        </w:rPr>
        <w:t xml:space="preserve">: </w:t>
      </w:r>
      <w:r w:rsidR="00274A65">
        <w:rPr>
          <w:rFonts w:asciiTheme="majorHAnsi" w:hAnsiTheme="majorHAnsi" w:cstheme="majorHAnsi"/>
          <w:sz w:val="24"/>
        </w:rPr>
        <w:t>_______________________________________</w:t>
      </w:r>
      <w:r w:rsidRPr="00274A65">
        <w:rPr>
          <w:rFonts w:asciiTheme="majorHAnsi" w:hAnsiTheme="majorHAnsi" w:cstheme="majorHAnsi"/>
          <w:sz w:val="24"/>
        </w:rPr>
        <w:t xml:space="preserve">                                               </w:t>
      </w:r>
    </w:p>
    <w:p w:rsidR="0014715D" w:rsidRPr="00274A65" w:rsidRDefault="0014715D" w:rsidP="0014715D">
      <w:pPr>
        <w:rPr>
          <w:rFonts w:asciiTheme="majorHAnsi" w:hAnsiTheme="majorHAnsi" w:cstheme="majorHAnsi"/>
          <w:i/>
          <w:sz w:val="20"/>
          <w:szCs w:val="20"/>
        </w:rPr>
      </w:pPr>
      <w:r w:rsidRPr="00274A65">
        <w:rPr>
          <w:rFonts w:asciiTheme="majorHAnsi" w:hAnsiTheme="majorHAnsi" w:cstheme="majorHAnsi"/>
          <w:i/>
          <w:sz w:val="20"/>
          <w:szCs w:val="20"/>
        </w:rPr>
        <w:t>Dans le cas où votre LGO est déjà en version compatible avec notre solution logicielle, un dossier de partage doit être créé sur l'ordinateur de facturation (poste installé avec le LGO et/ou le module).Ce dossier va contenir toutes les ordonnances créées par le LGO, et qui seront exploitées par notre logiciel. Les informations suivantes sont indispensables pour le paramétrage de notre logiciel mais aussi pour les opérations de maintenance.</w:t>
      </w:r>
    </w:p>
    <w:p w:rsidR="0014715D" w:rsidRPr="00274A65" w:rsidRDefault="0014715D" w:rsidP="00274A65">
      <w:pPr>
        <w:pStyle w:val="Paragraphedeliste"/>
        <w:numPr>
          <w:ilvl w:val="0"/>
          <w:numId w:val="21"/>
        </w:numPr>
        <w:rPr>
          <w:rFonts w:asciiTheme="majorHAnsi" w:hAnsiTheme="majorHAnsi" w:cstheme="majorHAnsi"/>
          <w:color w:val="000000" w:themeColor="text1"/>
          <w:sz w:val="24"/>
        </w:rPr>
      </w:pPr>
      <w:r w:rsidRPr="00274A65">
        <w:rPr>
          <w:rFonts w:asciiTheme="majorHAnsi" w:hAnsiTheme="majorHAnsi" w:cstheme="majorHAnsi"/>
          <w:color w:val="000000" w:themeColor="text1"/>
          <w:sz w:val="24"/>
        </w:rPr>
        <w:t xml:space="preserve">Nom de l'ordinateur équipé du module </w:t>
      </w:r>
      <w:r w:rsidR="00274A65">
        <w:rPr>
          <w:rFonts w:asciiTheme="majorHAnsi" w:hAnsiTheme="majorHAnsi" w:cstheme="majorHAnsi"/>
          <w:color w:val="000000" w:themeColor="text1"/>
          <w:sz w:val="24"/>
        </w:rPr>
        <w:tab/>
      </w:r>
      <w:r w:rsidRPr="00274A65">
        <w:rPr>
          <w:rFonts w:asciiTheme="majorHAnsi" w:hAnsiTheme="majorHAnsi" w:cstheme="majorHAnsi"/>
          <w:color w:val="000000" w:themeColor="text1"/>
          <w:sz w:val="24"/>
        </w:rPr>
        <w:t>:</w:t>
      </w:r>
      <w:r w:rsidR="00274A65">
        <w:rPr>
          <w:rFonts w:asciiTheme="majorHAnsi" w:hAnsiTheme="majorHAnsi" w:cstheme="majorHAnsi"/>
          <w:color w:val="000000" w:themeColor="text1"/>
          <w:sz w:val="24"/>
        </w:rPr>
        <w:t xml:space="preserve"> _________________________________</w:t>
      </w:r>
      <w:r w:rsidRPr="00274A65">
        <w:rPr>
          <w:rFonts w:asciiTheme="majorHAnsi" w:hAnsiTheme="majorHAnsi" w:cstheme="majorHAnsi"/>
          <w:color w:val="000000" w:themeColor="text1"/>
          <w:sz w:val="24"/>
        </w:rPr>
        <w:t xml:space="preserve">              </w:t>
      </w:r>
    </w:p>
    <w:p w:rsidR="00274A65" w:rsidRDefault="0014715D" w:rsidP="00274A65">
      <w:pPr>
        <w:pStyle w:val="Paragraphedeliste"/>
        <w:numPr>
          <w:ilvl w:val="0"/>
          <w:numId w:val="21"/>
        </w:numPr>
        <w:rPr>
          <w:rFonts w:asciiTheme="majorHAnsi" w:hAnsiTheme="majorHAnsi" w:cstheme="majorHAnsi"/>
          <w:color w:val="000000" w:themeColor="text1"/>
          <w:sz w:val="24"/>
        </w:rPr>
      </w:pPr>
      <w:r w:rsidRPr="00274A65">
        <w:rPr>
          <w:rFonts w:asciiTheme="majorHAnsi" w:hAnsiTheme="majorHAnsi" w:cstheme="majorHAnsi"/>
          <w:color w:val="000000" w:themeColor="text1"/>
          <w:sz w:val="24"/>
        </w:rPr>
        <w:t xml:space="preserve">Adresse IP de celui-ci </w:t>
      </w:r>
      <w:r w:rsidR="00274A65">
        <w:rPr>
          <w:rFonts w:asciiTheme="majorHAnsi" w:hAnsiTheme="majorHAnsi" w:cstheme="majorHAnsi"/>
          <w:color w:val="000000" w:themeColor="text1"/>
          <w:sz w:val="24"/>
        </w:rPr>
        <w:tab/>
      </w:r>
      <w:r w:rsidR="00274A65">
        <w:rPr>
          <w:rFonts w:asciiTheme="majorHAnsi" w:hAnsiTheme="majorHAnsi" w:cstheme="majorHAnsi"/>
          <w:color w:val="000000" w:themeColor="text1"/>
          <w:sz w:val="24"/>
        </w:rPr>
        <w:tab/>
      </w:r>
      <w:r w:rsidR="00274A65">
        <w:rPr>
          <w:rFonts w:asciiTheme="majorHAnsi" w:hAnsiTheme="majorHAnsi" w:cstheme="majorHAnsi"/>
          <w:color w:val="000000" w:themeColor="text1"/>
          <w:sz w:val="24"/>
        </w:rPr>
        <w:tab/>
      </w:r>
      <w:r w:rsidR="00274A65">
        <w:rPr>
          <w:rFonts w:asciiTheme="majorHAnsi" w:hAnsiTheme="majorHAnsi" w:cstheme="majorHAnsi"/>
          <w:color w:val="000000" w:themeColor="text1"/>
          <w:sz w:val="24"/>
        </w:rPr>
        <w:tab/>
      </w:r>
      <w:r w:rsidRPr="00274A65">
        <w:rPr>
          <w:rFonts w:asciiTheme="majorHAnsi" w:hAnsiTheme="majorHAnsi" w:cstheme="majorHAnsi"/>
          <w:color w:val="000000" w:themeColor="text1"/>
          <w:sz w:val="24"/>
        </w:rPr>
        <w:t xml:space="preserve">: </w:t>
      </w:r>
      <w:r w:rsidR="00274A65">
        <w:rPr>
          <w:rFonts w:asciiTheme="majorHAnsi" w:hAnsiTheme="majorHAnsi" w:cstheme="majorHAnsi"/>
          <w:color w:val="000000" w:themeColor="text1"/>
          <w:sz w:val="24"/>
        </w:rPr>
        <w:t>_________________________________</w:t>
      </w:r>
      <w:r w:rsidRPr="00274A65">
        <w:rPr>
          <w:rFonts w:asciiTheme="majorHAnsi" w:hAnsiTheme="majorHAnsi" w:cstheme="majorHAnsi"/>
          <w:color w:val="000000" w:themeColor="text1"/>
          <w:sz w:val="24"/>
        </w:rPr>
        <w:t xml:space="preserve">                                              </w:t>
      </w:r>
    </w:p>
    <w:p w:rsidR="00A128DE" w:rsidRPr="00274A65" w:rsidRDefault="0014715D" w:rsidP="00274A65">
      <w:pPr>
        <w:pStyle w:val="Paragraphedeliste"/>
        <w:numPr>
          <w:ilvl w:val="0"/>
          <w:numId w:val="21"/>
        </w:numPr>
        <w:rPr>
          <w:rFonts w:asciiTheme="majorHAnsi" w:hAnsiTheme="majorHAnsi" w:cstheme="majorHAnsi"/>
          <w:color w:val="000000" w:themeColor="text1"/>
          <w:sz w:val="24"/>
        </w:rPr>
      </w:pPr>
      <w:r w:rsidRPr="00274A65">
        <w:rPr>
          <w:rFonts w:asciiTheme="majorHAnsi" w:hAnsiTheme="majorHAnsi" w:cstheme="majorHAnsi"/>
          <w:color w:val="000000" w:themeColor="text1"/>
          <w:sz w:val="24"/>
        </w:rPr>
        <w:t xml:space="preserve">Nom du dossier partagé sur celui-ci </w:t>
      </w:r>
      <w:r w:rsidR="00274A65">
        <w:rPr>
          <w:rFonts w:asciiTheme="majorHAnsi" w:hAnsiTheme="majorHAnsi" w:cstheme="majorHAnsi"/>
          <w:color w:val="000000" w:themeColor="text1"/>
          <w:sz w:val="24"/>
        </w:rPr>
        <w:tab/>
      </w:r>
      <w:r w:rsidR="00274A65">
        <w:rPr>
          <w:rFonts w:asciiTheme="majorHAnsi" w:hAnsiTheme="majorHAnsi" w:cstheme="majorHAnsi"/>
          <w:color w:val="000000" w:themeColor="text1"/>
          <w:sz w:val="24"/>
        </w:rPr>
        <w:tab/>
      </w:r>
      <w:r w:rsidRPr="00274A65">
        <w:rPr>
          <w:rFonts w:asciiTheme="majorHAnsi" w:hAnsiTheme="majorHAnsi" w:cstheme="majorHAnsi"/>
          <w:color w:val="000000" w:themeColor="text1"/>
          <w:sz w:val="24"/>
        </w:rPr>
        <w:t>:</w:t>
      </w:r>
      <w:r w:rsidR="00274A65">
        <w:rPr>
          <w:rFonts w:asciiTheme="majorHAnsi" w:hAnsiTheme="majorHAnsi" w:cstheme="majorHAnsi"/>
          <w:color w:val="000000" w:themeColor="text1"/>
          <w:sz w:val="24"/>
        </w:rPr>
        <w:t xml:space="preserve"> _________________________________</w:t>
      </w:r>
      <w:r w:rsidRPr="00274A65">
        <w:rPr>
          <w:rFonts w:asciiTheme="majorHAnsi" w:hAnsiTheme="majorHAnsi" w:cstheme="majorHAnsi"/>
          <w:color w:val="000000" w:themeColor="text1"/>
          <w:sz w:val="24"/>
        </w:rPr>
        <w:t xml:space="preserve">                                  </w:t>
      </w:r>
      <w:r w:rsidR="00A128DE">
        <w:br w:type="page"/>
      </w:r>
    </w:p>
    <w:p w:rsidR="006C2ABB" w:rsidRDefault="006F2853" w:rsidP="009236FB">
      <w:pPr>
        <w:pStyle w:val="Titre1"/>
      </w:pPr>
      <w:bookmarkStart w:id="49" w:name="_Toc5095705"/>
      <w:r>
        <w:lastRenderedPageBreak/>
        <w:t xml:space="preserve">3 </w:t>
      </w:r>
      <w:r w:rsidR="006854CB">
        <w:t>–</w:t>
      </w:r>
      <w:r>
        <w:t xml:space="preserve"> </w:t>
      </w:r>
      <w:r w:rsidR="006854CB">
        <w:t xml:space="preserve">Comment </w:t>
      </w:r>
      <w:r w:rsidR="00BA7CBA">
        <w:t>Etablir sa commande de cassettes</w:t>
      </w:r>
      <w:bookmarkEnd w:id="49"/>
    </w:p>
    <w:p w:rsidR="006C2ABB" w:rsidRDefault="006C2ABB" w:rsidP="006C2ABB">
      <w:pPr>
        <w:jc w:val="both"/>
        <w:rPr>
          <w:rFonts w:asciiTheme="majorHAnsi" w:hAnsiTheme="majorHAnsi" w:cstheme="majorHAnsi"/>
          <w:sz w:val="24"/>
        </w:rPr>
      </w:pPr>
    </w:p>
    <w:p w:rsidR="006C2ABB" w:rsidRPr="001C0576" w:rsidRDefault="006C2ABB" w:rsidP="006C2ABB">
      <w:pPr>
        <w:jc w:val="both"/>
        <w:rPr>
          <w:rFonts w:asciiTheme="majorHAnsi" w:hAnsiTheme="majorHAnsi" w:cstheme="majorHAnsi"/>
          <w:sz w:val="24"/>
        </w:rPr>
      </w:pPr>
      <w:r w:rsidRPr="001C0576">
        <w:rPr>
          <w:rFonts w:asciiTheme="majorHAnsi" w:hAnsiTheme="majorHAnsi" w:cstheme="majorHAnsi"/>
          <w:sz w:val="24"/>
        </w:rPr>
        <w:t>Voici une liste de questions permettant de sélectionner les médicaments éligibles à la mise en cassette</w:t>
      </w:r>
    </w:p>
    <w:p w:rsidR="006C2ABB" w:rsidRPr="001C0576" w:rsidRDefault="006C2ABB" w:rsidP="006C2ABB">
      <w:pPr>
        <w:pStyle w:val="Paragraphedeliste"/>
        <w:numPr>
          <w:ilvl w:val="0"/>
          <w:numId w:val="1"/>
        </w:numPr>
        <w:jc w:val="both"/>
        <w:rPr>
          <w:rFonts w:asciiTheme="majorHAnsi" w:hAnsiTheme="majorHAnsi" w:cstheme="majorHAnsi"/>
          <w:b/>
          <w:color w:val="2E74B5" w:themeColor="accent1" w:themeShade="BF"/>
          <w:sz w:val="24"/>
        </w:rPr>
      </w:pPr>
      <w:r w:rsidRPr="001C0576">
        <w:rPr>
          <w:rFonts w:asciiTheme="majorHAnsi" w:hAnsiTheme="majorHAnsi" w:cstheme="majorHAnsi"/>
          <w:b/>
          <w:color w:val="2E74B5" w:themeColor="accent1" w:themeShade="BF"/>
          <w:sz w:val="24"/>
        </w:rPr>
        <w:t xml:space="preserve">Le médicament est-il sous forme orale sèche ? </w:t>
      </w:r>
    </w:p>
    <w:p w:rsidR="006C2ABB" w:rsidRPr="001C0576" w:rsidRDefault="006C2ABB" w:rsidP="006C2ABB">
      <w:pPr>
        <w:pStyle w:val="Paragraphedeliste"/>
        <w:jc w:val="both"/>
        <w:rPr>
          <w:rFonts w:asciiTheme="majorHAnsi" w:hAnsiTheme="majorHAnsi" w:cstheme="majorHAnsi"/>
          <w:sz w:val="24"/>
        </w:rPr>
      </w:pPr>
      <w:r w:rsidRPr="001C0576">
        <w:rPr>
          <w:rFonts w:asciiTheme="majorHAnsi" w:hAnsiTheme="majorHAnsi" w:cstheme="majorHAnsi"/>
          <w:sz w:val="24"/>
        </w:rPr>
        <w:t>Les formes galéniques à exclure sont les capsules molles, les lyophilisats, les comprimés effervescents, les comprimés orodispersibles, les comprimés nus se délitant facilement.</w:t>
      </w:r>
    </w:p>
    <w:p w:rsidR="006C2ABB" w:rsidRPr="001C0576" w:rsidRDefault="006C2ABB" w:rsidP="006C2ABB">
      <w:pPr>
        <w:pStyle w:val="Paragraphedeliste"/>
        <w:jc w:val="both"/>
        <w:rPr>
          <w:rFonts w:asciiTheme="majorHAnsi" w:hAnsiTheme="majorHAnsi" w:cstheme="majorHAnsi"/>
          <w:sz w:val="24"/>
        </w:rPr>
      </w:pPr>
    </w:p>
    <w:p w:rsidR="006C2ABB" w:rsidRPr="001C0576" w:rsidRDefault="006C2ABB" w:rsidP="006C2ABB">
      <w:pPr>
        <w:pStyle w:val="Paragraphedeliste"/>
        <w:numPr>
          <w:ilvl w:val="0"/>
          <w:numId w:val="1"/>
        </w:numPr>
        <w:jc w:val="both"/>
        <w:rPr>
          <w:rFonts w:asciiTheme="majorHAnsi" w:hAnsiTheme="majorHAnsi" w:cstheme="majorHAnsi"/>
          <w:b/>
          <w:color w:val="2E74B5" w:themeColor="accent1" w:themeShade="BF"/>
          <w:sz w:val="24"/>
        </w:rPr>
      </w:pPr>
      <w:r w:rsidRPr="001C0576">
        <w:rPr>
          <w:rFonts w:asciiTheme="majorHAnsi" w:hAnsiTheme="majorHAnsi" w:cstheme="majorHAnsi"/>
          <w:b/>
          <w:color w:val="2E74B5" w:themeColor="accent1" w:themeShade="BF"/>
          <w:sz w:val="24"/>
        </w:rPr>
        <w:t>L’utilisation de ce médicament est-elle fréquente ?</w:t>
      </w:r>
    </w:p>
    <w:p w:rsidR="006C2ABB" w:rsidRPr="001C0576" w:rsidRDefault="006C2ABB" w:rsidP="006C2ABB">
      <w:pPr>
        <w:pStyle w:val="Paragraphedeliste"/>
        <w:jc w:val="both"/>
        <w:rPr>
          <w:rFonts w:asciiTheme="majorHAnsi" w:hAnsiTheme="majorHAnsi" w:cstheme="majorHAnsi"/>
          <w:sz w:val="24"/>
        </w:rPr>
      </w:pPr>
      <w:r w:rsidRPr="001C0576">
        <w:rPr>
          <w:rFonts w:asciiTheme="majorHAnsi" w:hAnsiTheme="majorHAnsi" w:cstheme="majorHAnsi"/>
          <w:sz w:val="24"/>
        </w:rPr>
        <w:t>Le terme « fréquent » est défini selon chaque pharmacie, une utilisation de 2 unités dispensées par jour peut être prise comme base.</w:t>
      </w:r>
    </w:p>
    <w:p w:rsidR="006C2ABB" w:rsidRPr="001C0576" w:rsidRDefault="006C2ABB" w:rsidP="006C2ABB">
      <w:pPr>
        <w:pStyle w:val="Paragraphedeliste"/>
        <w:jc w:val="both"/>
        <w:rPr>
          <w:rFonts w:asciiTheme="majorHAnsi" w:hAnsiTheme="majorHAnsi" w:cstheme="majorHAnsi"/>
          <w:sz w:val="24"/>
        </w:rPr>
      </w:pPr>
    </w:p>
    <w:p w:rsidR="006C2ABB" w:rsidRPr="001C0576" w:rsidRDefault="006C2ABB" w:rsidP="006C2ABB">
      <w:pPr>
        <w:pStyle w:val="Paragraphedeliste"/>
        <w:numPr>
          <w:ilvl w:val="0"/>
          <w:numId w:val="1"/>
        </w:numPr>
        <w:jc w:val="both"/>
        <w:rPr>
          <w:rFonts w:asciiTheme="majorHAnsi" w:hAnsiTheme="majorHAnsi" w:cstheme="majorHAnsi"/>
          <w:b/>
          <w:color w:val="2E74B5" w:themeColor="accent1" w:themeShade="BF"/>
          <w:sz w:val="24"/>
        </w:rPr>
      </w:pPr>
      <w:r w:rsidRPr="001C0576">
        <w:rPr>
          <w:rFonts w:asciiTheme="majorHAnsi" w:hAnsiTheme="majorHAnsi" w:cstheme="majorHAnsi"/>
          <w:b/>
          <w:color w:val="2E74B5" w:themeColor="accent1" w:themeShade="BF"/>
          <w:sz w:val="24"/>
        </w:rPr>
        <w:t>Le médicament est-il prescrit en fraction ?</w:t>
      </w:r>
    </w:p>
    <w:p w:rsidR="006C2ABB" w:rsidRPr="001C0576" w:rsidRDefault="006C2ABB" w:rsidP="006C2ABB">
      <w:pPr>
        <w:pStyle w:val="Paragraphedeliste"/>
        <w:jc w:val="both"/>
        <w:rPr>
          <w:rFonts w:asciiTheme="majorHAnsi" w:hAnsiTheme="majorHAnsi" w:cstheme="majorHAnsi"/>
          <w:sz w:val="24"/>
        </w:rPr>
      </w:pPr>
      <w:r w:rsidRPr="001C0576">
        <w:rPr>
          <w:rFonts w:asciiTheme="majorHAnsi" w:hAnsiTheme="majorHAnsi" w:cstheme="majorHAnsi"/>
          <w:sz w:val="24"/>
        </w:rPr>
        <w:t>Seules les unités entières sont calibrées en cassettes.</w:t>
      </w:r>
    </w:p>
    <w:p w:rsidR="006C2ABB" w:rsidRPr="001C0576" w:rsidRDefault="006C2ABB" w:rsidP="006C2ABB">
      <w:pPr>
        <w:pStyle w:val="Paragraphedeliste"/>
        <w:jc w:val="both"/>
        <w:rPr>
          <w:rFonts w:asciiTheme="majorHAnsi" w:hAnsiTheme="majorHAnsi" w:cstheme="majorHAnsi"/>
          <w:sz w:val="24"/>
        </w:rPr>
      </w:pPr>
    </w:p>
    <w:p w:rsidR="006C2ABB" w:rsidRPr="001C0576" w:rsidRDefault="006C2ABB" w:rsidP="006C2ABB">
      <w:pPr>
        <w:pStyle w:val="Paragraphedeliste"/>
        <w:numPr>
          <w:ilvl w:val="0"/>
          <w:numId w:val="1"/>
        </w:numPr>
        <w:jc w:val="both"/>
        <w:rPr>
          <w:rFonts w:asciiTheme="majorHAnsi" w:hAnsiTheme="majorHAnsi" w:cstheme="majorHAnsi"/>
          <w:b/>
          <w:color w:val="2E74B5" w:themeColor="accent1" w:themeShade="BF"/>
          <w:sz w:val="24"/>
        </w:rPr>
      </w:pPr>
      <w:r w:rsidRPr="001C0576">
        <w:rPr>
          <w:rFonts w:asciiTheme="majorHAnsi" w:hAnsiTheme="majorHAnsi" w:cstheme="majorHAnsi"/>
          <w:b/>
          <w:color w:val="2E74B5" w:themeColor="accent1" w:themeShade="BF"/>
          <w:sz w:val="24"/>
        </w:rPr>
        <w:t>Le médicament est-il prescrit en « si besoin » ?</w:t>
      </w:r>
    </w:p>
    <w:p w:rsidR="006C2ABB" w:rsidRPr="001C0576" w:rsidRDefault="006C2ABB" w:rsidP="006C2ABB">
      <w:pPr>
        <w:pStyle w:val="Paragraphedeliste"/>
        <w:jc w:val="both"/>
        <w:rPr>
          <w:rFonts w:asciiTheme="majorHAnsi" w:hAnsiTheme="majorHAnsi" w:cstheme="majorHAnsi"/>
          <w:sz w:val="24"/>
        </w:rPr>
      </w:pPr>
      <w:r w:rsidRPr="001C0576">
        <w:rPr>
          <w:rFonts w:asciiTheme="majorHAnsi" w:hAnsiTheme="majorHAnsi" w:cstheme="majorHAnsi"/>
          <w:sz w:val="24"/>
        </w:rPr>
        <w:t>Le « si besoin » signifie que le médicament n’est pas pris systématiquement mais sous certaines conditions. Il sera hors pilulier.</w:t>
      </w:r>
    </w:p>
    <w:p w:rsidR="006C2ABB" w:rsidRPr="001C0576" w:rsidRDefault="006C2ABB" w:rsidP="006C2ABB">
      <w:pPr>
        <w:pStyle w:val="Paragraphedeliste"/>
        <w:jc w:val="both"/>
        <w:rPr>
          <w:rFonts w:asciiTheme="majorHAnsi" w:hAnsiTheme="majorHAnsi" w:cstheme="majorHAnsi"/>
          <w:sz w:val="24"/>
        </w:rPr>
      </w:pPr>
    </w:p>
    <w:p w:rsidR="006C2ABB" w:rsidRPr="001C0576" w:rsidRDefault="006C2ABB" w:rsidP="006C2ABB">
      <w:pPr>
        <w:pStyle w:val="Paragraphedeliste"/>
        <w:numPr>
          <w:ilvl w:val="0"/>
          <w:numId w:val="1"/>
        </w:numPr>
        <w:jc w:val="both"/>
        <w:rPr>
          <w:rFonts w:asciiTheme="majorHAnsi" w:hAnsiTheme="majorHAnsi" w:cstheme="majorHAnsi"/>
          <w:b/>
          <w:color w:val="2E74B5" w:themeColor="accent1" w:themeShade="BF"/>
          <w:sz w:val="24"/>
        </w:rPr>
      </w:pPr>
      <w:r w:rsidRPr="001C0576">
        <w:rPr>
          <w:rFonts w:asciiTheme="majorHAnsi" w:hAnsiTheme="majorHAnsi" w:cstheme="majorHAnsi"/>
          <w:b/>
          <w:color w:val="2E74B5" w:themeColor="accent1" w:themeShade="BF"/>
          <w:sz w:val="24"/>
        </w:rPr>
        <w:t>Le médicament est-il soumis à de fréquentes modifications de posologie ?</w:t>
      </w:r>
    </w:p>
    <w:p w:rsidR="006C2ABB" w:rsidRPr="001C0576" w:rsidRDefault="006C2ABB" w:rsidP="006C2ABB">
      <w:pPr>
        <w:pStyle w:val="Paragraphedeliste"/>
        <w:jc w:val="both"/>
        <w:rPr>
          <w:rFonts w:asciiTheme="majorHAnsi" w:hAnsiTheme="majorHAnsi" w:cstheme="majorHAnsi"/>
          <w:sz w:val="24"/>
        </w:rPr>
      </w:pPr>
      <w:r w:rsidRPr="001C0576">
        <w:rPr>
          <w:rFonts w:asciiTheme="majorHAnsi" w:hAnsiTheme="majorHAnsi" w:cstheme="majorHAnsi"/>
          <w:sz w:val="24"/>
        </w:rPr>
        <w:t>Le terme « fréquente » est défini selon chaque pharmacie, une réévaluation de posologie inférieure à une semaine peut être prise comme base.</w:t>
      </w:r>
    </w:p>
    <w:p w:rsidR="006C2ABB" w:rsidRPr="001C0576" w:rsidRDefault="006C2ABB" w:rsidP="006C2ABB">
      <w:pPr>
        <w:pStyle w:val="Paragraphedeliste"/>
        <w:jc w:val="both"/>
        <w:rPr>
          <w:rFonts w:asciiTheme="majorHAnsi" w:hAnsiTheme="majorHAnsi" w:cstheme="majorHAnsi"/>
          <w:sz w:val="24"/>
        </w:rPr>
      </w:pPr>
    </w:p>
    <w:p w:rsidR="006C2ABB" w:rsidRPr="001C0576" w:rsidRDefault="006C2ABB" w:rsidP="006C2ABB">
      <w:pPr>
        <w:pStyle w:val="Paragraphedeliste"/>
        <w:numPr>
          <w:ilvl w:val="0"/>
          <w:numId w:val="1"/>
        </w:numPr>
        <w:jc w:val="both"/>
        <w:rPr>
          <w:rFonts w:asciiTheme="majorHAnsi" w:hAnsiTheme="majorHAnsi" w:cstheme="majorHAnsi"/>
          <w:b/>
          <w:color w:val="2E74B5" w:themeColor="accent1" w:themeShade="BF"/>
          <w:sz w:val="24"/>
        </w:rPr>
      </w:pPr>
      <w:r w:rsidRPr="001C0576">
        <w:rPr>
          <w:rFonts w:asciiTheme="majorHAnsi" w:hAnsiTheme="majorHAnsi" w:cstheme="majorHAnsi"/>
          <w:b/>
          <w:color w:val="2E74B5" w:themeColor="accent1" w:themeShade="BF"/>
          <w:sz w:val="24"/>
        </w:rPr>
        <w:t>Le médicament est-il photosensible?</w:t>
      </w:r>
    </w:p>
    <w:p w:rsidR="006C2ABB" w:rsidRPr="001C0576" w:rsidRDefault="006C2ABB" w:rsidP="006C2ABB">
      <w:pPr>
        <w:pStyle w:val="Paragraphedeliste"/>
        <w:jc w:val="both"/>
        <w:rPr>
          <w:rFonts w:asciiTheme="majorHAnsi" w:hAnsiTheme="majorHAnsi" w:cstheme="majorHAnsi"/>
          <w:sz w:val="24"/>
        </w:rPr>
      </w:pPr>
      <w:r w:rsidRPr="001C0576">
        <w:rPr>
          <w:rFonts w:asciiTheme="majorHAnsi" w:hAnsiTheme="majorHAnsi" w:cstheme="majorHAnsi"/>
          <w:sz w:val="24"/>
        </w:rPr>
        <w:t>Les médicaments photosensibles peuvent être calibrés en cassettes mais devront faire l’objet d’un stockage à l’abri de la lumière.</w:t>
      </w:r>
    </w:p>
    <w:p w:rsidR="006C2ABB" w:rsidRPr="001C0576" w:rsidRDefault="006C2ABB" w:rsidP="006C2ABB">
      <w:pPr>
        <w:pStyle w:val="Paragraphedeliste"/>
        <w:jc w:val="both"/>
        <w:rPr>
          <w:rFonts w:asciiTheme="majorHAnsi" w:hAnsiTheme="majorHAnsi" w:cstheme="majorHAnsi"/>
          <w:sz w:val="24"/>
        </w:rPr>
      </w:pPr>
    </w:p>
    <w:p w:rsidR="006C2ABB" w:rsidRPr="001C0576" w:rsidRDefault="006C2ABB" w:rsidP="006C2ABB">
      <w:pPr>
        <w:pStyle w:val="Paragraphedeliste"/>
        <w:numPr>
          <w:ilvl w:val="0"/>
          <w:numId w:val="1"/>
        </w:numPr>
        <w:jc w:val="both"/>
        <w:rPr>
          <w:rFonts w:asciiTheme="majorHAnsi" w:hAnsiTheme="majorHAnsi" w:cstheme="majorHAnsi"/>
          <w:b/>
          <w:color w:val="2E74B5" w:themeColor="accent1" w:themeShade="BF"/>
          <w:sz w:val="24"/>
        </w:rPr>
      </w:pPr>
      <w:r w:rsidRPr="001C0576">
        <w:rPr>
          <w:rFonts w:asciiTheme="majorHAnsi" w:hAnsiTheme="majorHAnsi" w:cstheme="majorHAnsi"/>
          <w:b/>
          <w:color w:val="2E74B5" w:themeColor="accent1" w:themeShade="BF"/>
          <w:sz w:val="24"/>
        </w:rPr>
        <w:t>Le médicament est-il sensible à l’humidité ?</w:t>
      </w:r>
    </w:p>
    <w:p w:rsidR="006C2ABB" w:rsidRPr="001C0576" w:rsidRDefault="006C2ABB" w:rsidP="006C2ABB">
      <w:pPr>
        <w:pStyle w:val="Paragraphedeliste"/>
        <w:jc w:val="both"/>
        <w:rPr>
          <w:rFonts w:asciiTheme="majorHAnsi" w:hAnsiTheme="majorHAnsi" w:cstheme="majorHAnsi"/>
          <w:sz w:val="24"/>
        </w:rPr>
      </w:pPr>
      <w:r w:rsidRPr="001C0576">
        <w:rPr>
          <w:rFonts w:asciiTheme="majorHAnsi" w:hAnsiTheme="majorHAnsi" w:cstheme="majorHAnsi"/>
          <w:sz w:val="24"/>
        </w:rPr>
        <w:t xml:space="preserve">Les médicaments nécessitant un dessicant sont considérés comme sensibles à l’humidité. </w:t>
      </w:r>
    </w:p>
    <w:p w:rsidR="006C2ABB" w:rsidRPr="001C0576" w:rsidRDefault="006C2ABB" w:rsidP="006C2ABB">
      <w:pPr>
        <w:pStyle w:val="Paragraphedeliste"/>
        <w:jc w:val="both"/>
        <w:rPr>
          <w:rFonts w:asciiTheme="majorHAnsi" w:hAnsiTheme="majorHAnsi" w:cstheme="majorHAnsi"/>
          <w:sz w:val="24"/>
        </w:rPr>
      </w:pPr>
    </w:p>
    <w:p w:rsidR="006C2ABB" w:rsidRPr="001C0576" w:rsidRDefault="006C2ABB" w:rsidP="006C2ABB">
      <w:pPr>
        <w:pStyle w:val="Paragraphedeliste"/>
        <w:numPr>
          <w:ilvl w:val="0"/>
          <w:numId w:val="1"/>
        </w:numPr>
        <w:jc w:val="both"/>
        <w:rPr>
          <w:rFonts w:asciiTheme="majorHAnsi" w:hAnsiTheme="majorHAnsi" w:cstheme="majorHAnsi"/>
          <w:b/>
          <w:color w:val="2E74B5" w:themeColor="accent1" w:themeShade="BF"/>
          <w:sz w:val="24"/>
        </w:rPr>
      </w:pPr>
      <w:r w:rsidRPr="001C0576">
        <w:rPr>
          <w:rFonts w:asciiTheme="majorHAnsi" w:hAnsiTheme="majorHAnsi" w:cstheme="majorHAnsi"/>
          <w:b/>
          <w:color w:val="2E74B5" w:themeColor="accent1" w:themeShade="BF"/>
          <w:sz w:val="24"/>
        </w:rPr>
        <w:t>Le médicament est-il instable hors de son conditionnement ?</w:t>
      </w:r>
    </w:p>
    <w:p w:rsidR="006C2ABB" w:rsidRPr="001C0576" w:rsidRDefault="006C2ABB" w:rsidP="006C2ABB">
      <w:pPr>
        <w:pStyle w:val="Paragraphedeliste"/>
        <w:jc w:val="both"/>
        <w:rPr>
          <w:rFonts w:asciiTheme="majorHAnsi" w:hAnsiTheme="majorHAnsi" w:cstheme="majorHAnsi"/>
          <w:sz w:val="24"/>
        </w:rPr>
      </w:pPr>
      <w:r w:rsidRPr="001C0576">
        <w:rPr>
          <w:rFonts w:asciiTheme="majorHAnsi" w:hAnsiTheme="majorHAnsi" w:cstheme="majorHAnsi"/>
          <w:sz w:val="24"/>
        </w:rPr>
        <w:t>Se reporter au RCP pour connaître les informations de conservation des médicaments hors de leur conditionnement.</w:t>
      </w:r>
    </w:p>
    <w:p w:rsidR="006C2ABB" w:rsidRPr="001C0576" w:rsidRDefault="006C2ABB" w:rsidP="006C2ABB">
      <w:pPr>
        <w:pStyle w:val="Paragraphedeliste"/>
        <w:jc w:val="both"/>
        <w:rPr>
          <w:rFonts w:asciiTheme="majorHAnsi" w:hAnsiTheme="majorHAnsi" w:cstheme="majorHAnsi"/>
          <w:sz w:val="24"/>
        </w:rPr>
      </w:pPr>
    </w:p>
    <w:p w:rsidR="006C2ABB" w:rsidRPr="001C0576" w:rsidRDefault="006C2ABB" w:rsidP="006C2ABB">
      <w:pPr>
        <w:pStyle w:val="Paragraphedeliste"/>
        <w:numPr>
          <w:ilvl w:val="0"/>
          <w:numId w:val="1"/>
        </w:numPr>
        <w:jc w:val="both"/>
        <w:rPr>
          <w:rFonts w:asciiTheme="majorHAnsi" w:hAnsiTheme="majorHAnsi" w:cstheme="majorHAnsi"/>
          <w:b/>
          <w:color w:val="2E74B5" w:themeColor="accent1" w:themeShade="BF"/>
          <w:sz w:val="24"/>
        </w:rPr>
      </w:pPr>
      <w:r w:rsidRPr="001C0576">
        <w:rPr>
          <w:rFonts w:asciiTheme="majorHAnsi" w:hAnsiTheme="majorHAnsi" w:cstheme="majorHAnsi"/>
          <w:b/>
          <w:color w:val="2E74B5" w:themeColor="accent1" w:themeShade="BF"/>
          <w:sz w:val="24"/>
        </w:rPr>
        <w:t>Le médicament présente-il un risque pour le personnel manipulant ?</w:t>
      </w:r>
    </w:p>
    <w:p w:rsidR="006C2ABB" w:rsidRPr="001C0576" w:rsidRDefault="006C2ABB" w:rsidP="006C2ABB">
      <w:pPr>
        <w:pStyle w:val="Paragraphedeliste"/>
        <w:jc w:val="both"/>
        <w:rPr>
          <w:rFonts w:asciiTheme="majorHAnsi" w:hAnsiTheme="majorHAnsi" w:cstheme="majorHAnsi"/>
          <w:sz w:val="24"/>
        </w:rPr>
      </w:pPr>
      <w:r w:rsidRPr="001C0576">
        <w:rPr>
          <w:rFonts w:asciiTheme="majorHAnsi" w:hAnsiTheme="majorHAnsi" w:cstheme="majorHAnsi"/>
          <w:sz w:val="24"/>
        </w:rPr>
        <w:t>Se reporter au RCP pour connaître les informations de conservation des médicaments hors de leur conditionnement.</w:t>
      </w:r>
    </w:p>
    <w:p w:rsidR="006C2ABB" w:rsidRPr="001C0576" w:rsidRDefault="006C2ABB" w:rsidP="006C2ABB">
      <w:pPr>
        <w:pStyle w:val="Paragraphedeliste"/>
        <w:jc w:val="both"/>
        <w:rPr>
          <w:rFonts w:asciiTheme="majorHAnsi" w:hAnsiTheme="majorHAnsi" w:cstheme="majorHAnsi"/>
          <w:sz w:val="24"/>
        </w:rPr>
      </w:pPr>
    </w:p>
    <w:p w:rsidR="006C2ABB" w:rsidRPr="001C0576" w:rsidRDefault="006C2ABB" w:rsidP="006C2ABB">
      <w:pPr>
        <w:pStyle w:val="Paragraphedeliste"/>
        <w:numPr>
          <w:ilvl w:val="0"/>
          <w:numId w:val="1"/>
        </w:numPr>
        <w:jc w:val="both"/>
        <w:rPr>
          <w:rFonts w:asciiTheme="majorHAnsi" w:hAnsiTheme="majorHAnsi" w:cstheme="majorHAnsi"/>
          <w:b/>
          <w:color w:val="2E74B5" w:themeColor="accent1" w:themeShade="BF"/>
          <w:sz w:val="24"/>
        </w:rPr>
      </w:pPr>
      <w:r w:rsidRPr="001C0576">
        <w:rPr>
          <w:rFonts w:asciiTheme="majorHAnsi" w:hAnsiTheme="majorHAnsi" w:cstheme="majorHAnsi"/>
          <w:b/>
          <w:color w:val="2E74B5" w:themeColor="accent1" w:themeShade="BF"/>
          <w:sz w:val="24"/>
        </w:rPr>
        <w:t>Le médicament est-il couteux ?</w:t>
      </w:r>
    </w:p>
    <w:p w:rsidR="006C2ABB" w:rsidRPr="001C0576" w:rsidRDefault="006C2ABB" w:rsidP="006C2ABB">
      <w:pPr>
        <w:pStyle w:val="Paragraphedeliste"/>
        <w:jc w:val="both"/>
        <w:rPr>
          <w:rFonts w:asciiTheme="majorHAnsi" w:hAnsiTheme="majorHAnsi" w:cstheme="majorHAnsi"/>
        </w:rPr>
      </w:pPr>
      <w:r w:rsidRPr="001C0576">
        <w:rPr>
          <w:rFonts w:asciiTheme="majorHAnsi" w:hAnsiTheme="majorHAnsi" w:cstheme="majorHAnsi"/>
          <w:sz w:val="24"/>
        </w:rPr>
        <w:t>Le terme « couteux » est défini selon chaque pharmacie, les médicaments couteux sont généralement utilisés dans les FSP et le MDU.</w:t>
      </w:r>
    </w:p>
    <w:p w:rsidR="006C2ABB" w:rsidRPr="004F4463" w:rsidRDefault="006C2ABB" w:rsidP="006C2ABB">
      <w:pPr>
        <w:pStyle w:val="Titre2"/>
      </w:pPr>
      <w:bookmarkStart w:id="50" w:name="_Toc2614447"/>
      <w:bookmarkStart w:id="51" w:name="_Toc5095706"/>
      <w:r w:rsidRPr="004F4463">
        <w:lastRenderedPageBreak/>
        <w:t>Commande de cassettes</w:t>
      </w:r>
      <w:bookmarkEnd w:id="50"/>
      <w:bookmarkEnd w:id="51"/>
    </w:p>
    <w:p w:rsidR="006C2ABB" w:rsidRPr="001C0576" w:rsidRDefault="006C2ABB" w:rsidP="006C2ABB">
      <w:pPr>
        <w:jc w:val="both"/>
        <w:rPr>
          <w:rFonts w:asciiTheme="majorHAnsi" w:hAnsiTheme="majorHAnsi" w:cstheme="majorHAnsi"/>
          <w:sz w:val="24"/>
        </w:rPr>
      </w:pPr>
      <w:r w:rsidRPr="001C0576">
        <w:rPr>
          <w:rFonts w:asciiTheme="majorHAnsi" w:hAnsiTheme="majorHAnsi" w:cstheme="majorHAnsi"/>
          <w:sz w:val="24"/>
        </w:rPr>
        <w:t xml:space="preserve">La commande des cassettes se fait depuis le site internet </w:t>
      </w:r>
    </w:p>
    <w:p w:rsidR="006C2ABB" w:rsidRPr="001C0576" w:rsidRDefault="003713FE" w:rsidP="006C2ABB">
      <w:pPr>
        <w:jc w:val="both"/>
        <w:rPr>
          <w:rFonts w:asciiTheme="majorHAnsi" w:hAnsiTheme="majorHAnsi" w:cstheme="majorHAnsi"/>
          <w:color w:val="0000FF"/>
          <w:sz w:val="24"/>
        </w:rPr>
      </w:pPr>
      <w:hyperlink r:id="rId35" w:history="1">
        <w:r w:rsidR="006C2ABB" w:rsidRPr="001C0576">
          <w:rPr>
            <w:rStyle w:val="Lienhypertexte"/>
            <w:rFonts w:cstheme="majorHAnsi"/>
            <w:sz w:val="24"/>
          </w:rPr>
          <w:t>http://client.e-labtechnology.com</w:t>
        </w:r>
      </w:hyperlink>
    </w:p>
    <w:p w:rsidR="006C2ABB" w:rsidRPr="001C0576" w:rsidRDefault="006C2ABB" w:rsidP="006C2ABB">
      <w:pPr>
        <w:jc w:val="both"/>
        <w:rPr>
          <w:rFonts w:asciiTheme="majorHAnsi" w:hAnsiTheme="majorHAnsi" w:cstheme="majorHAnsi"/>
          <w:sz w:val="24"/>
        </w:rPr>
      </w:pPr>
      <w:r w:rsidRPr="001C0576">
        <w:rPr>
          <w:rFonts w:asciiTheme="majorHAnsi" w:hAnsiTheme="majorHAnsi" w:cstheme="majorHAnsi"/>
          <w:sz w:val="24"/>
        </w:rPr>
        <w:t xml:space="preserve">Vos identifiants de connexion vous sont transmis par mail. </w:t>
      </w:r>
    </w:p>
    <w:p w:rsidR="006C2ABB" w:rsidRPr="001C0576" w:rsidRDefault="006C2ABB" w:rsidP="006C2ABB">
      <w:pPr>
        <w:jc w:val="both"/>
        <w:rPr>
          <w:rFonts w:asciiTheme="majorHAnsi" w:hAnsiTheme="majorHAnsi" w:cstheme="majorHAnsi"/>
          <w:sz w:val="24"/>
        </w:rPr>
      </w:pPr>
      <w:r w:rsidRPr="001C0576">
        <w:rPr>
          <w:rFonts w:asciiTheme="majorHAnsi" w:hAnsiTheme="majorHAnsi" w:cstheme="majorHAnsi"/>
          <w:sz w:val="24"/>
        </w:rPr>
        <w:t>La commande de cassettes est disponible depuis l’onglet « Produits », sélectionner « Cassettes » dans le catalogue situé à gauche de l’écran.</w:t>
      </w:r>
    </w:p>
    <w:p w:rsidR="006C2ABB" w:rsidRPr="001C0576" w:rsidRDefault="006C2ABB" w:rsidP="006C2ABB">
      <w:pPr>
        <w:jc w:val="center"/>
        <w:rPr>
          <w:rFonts w:asciiTheme="majorHAnsi" w:hAnsiTheme="majorHAnsi" w:cstheme="majorHAnsi"/>
          <w:sz w:val="24"/>
        </w:rPr>
      </w:pPr>
      <w:r w:rsidRPr="001C0576">
        <w:rPr>
          <w:rFonts w:asciiTheme="majorHAnsi" w:hAnsiTheme="majorHAnsi" w:cstheme="majorHAnsi"/>
          <w:noProof/>
          <w:sz w:val="24"/>
          <w:lang w:eastAsia="fr-FR"/>
        </w:rPr>
        <w:drawing>
          <wp:inline distT="0" distB="0" distL="0" distR="0" wp14:anchorId="22393FED" wp14:editId="09561A81">
            <wp:extent cx="4356340" cy="2698222"/>
            <wp:effectExtent l="0" t="0" r="6350" b="698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373289" cy="2708720"/>
                    </a:xfrm>
                    <a:prstGeom prst="rect">
                      <a:avLst/>
                    </a:prstGeom>
                  </pic:spPr>
                </pic:pic>
              </a:graphicData>
            </a:graphic>
          </wp:inline>
        </w:drawing>
      </w:r>
    </w:p>
    <w:p w:rsidR="006C2ABB" w:rsidRPr="001C0576" w:rsidRDefault="006C2ABB" w:rsidP="006C2ABB">
      <w:pPr>
        <w:jc w:val="both"/>
        <w:rPr>
          <w:rFonts w:asciiTheme="majorHAnsi" w:hAnsiTheme="majorHAnsi" w:cstheme="majorHAnsi"/>
          <w:sz w:val="24"/>
        </w:rPr>
      </w:pPr>
      <w:r w:rsidRPr="001C0576">
        <w:rPr>
          <w:rFonts w:asciiTheme="majorHAnsi" w:hAnsiTheme="majorHAnsi" w:cstheme="majorHAnsi"/>
          <w:sz w:val="24"/>
        </w:rPr>
        <w:t xml:space="preserve">Le solde de cassettes disponibles est indiqué à l’écran, il vous est possible de commander les cassettes dont vous avez besoin </w:t>
      </w:r>
      <w:r w:rsidRPr="001C0576">
        <w:rPr>
          <w:rFonts w:asciiTheme="majorHAnsi" w:hAnsiTheme="majorHAnsi" w:cstheme="majorHAnsi"/>
          <w:b/>
          <w:sz w:val="24"/>
        </w:rPr>
        <w:t>en plusieurs fois</w:t>
      </w:r>
      <w:r w:rsidRPr="001C0576">
        <w:rPr>
          <w:rFonts w:asciiTheme="majorHAnsi" w:hAnsiTheme="majorHAnsi" w:cstheme="majorHAnsi"/>
          <w:sz w:val="24"/>
        </w:rPr>
        <w:t>.</w:t>
      </w:r>
    </w:p>
    <w:p w:rsidR="006C2ABB" w:rsidRDefault="006C2ABB" w:rsidP="006C2ABB">
      <w:pPr>
        <w:jc w:val="center"/>
        <w:rPr>
          <w:rFonts w:ascii="Verdana" w:hAnsi="Verdana"/>
        </w:rPr>
      </w:pPr>
      <w:r w:rsidRPr="004F4463">
        <w:rPr>
          <w:rFonts w:ascii="Verdana" w:hAnsi="Verdana"/>
          <w:noProof/>
          <w:lang w:eastAsia="fr-FR"/>
        </w:rPr>
        <w:drawing>
          <wp:inline distT="0" distB="0" distL="0" distR="0" wp14:anchorId="47436B34" wp14:editId="00748768">
            <wp:extent cx="4633062" cy="2908432"/>
            <wp:effectExtent l="0" t="0" r="0" b="635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648763" cy="2918288"/>
                    </a:xfrm>
                    <a:prstGeom prst="rect">
                      <a:avLst/>
                    </a:prstGeom>
                  </pic:spPr>
                </pic:pic>
              </a:graphicData>
            </a:graphic>
          </wp:inline>
        </w:drawing>
      </w:r>
    </w:p>
    <w:p w:rsidR="006C2ABB" w:rsidRPr="001C0576" w:rsidRDefault="006C2ABB" w:rsidP="006C2ABB">
      <w:pPr>
        <w:jc w:val="both"/>
        <w:rPr>
          <w:rFonts w:asciiTheme="majorHAnsi" w:hAnsiTheme="majorHAnsi" w:cstheme="majorHAnsi"/>
          <w:sz w:val="24"/>
        </w:rPr>
      </w:pPr>
      <w:r w:rsidRPr="001C0576">
        <w:rPr>
          <w:rFonts w:asciiTheme="majorHAnsi" w:hAnsiTheme="majorHAnsi" w:cstheme="majorHAnsi"/>
          <w:sz w:val="24"/>
        </w:rPr>
        <w:t>De la même manière, les consommables et accessoires sont à commander depuis le site internet.</w:t>
      </w:r>
    </w:p>
    <w:p w:rsidR="006C2ABB" w:rsidRPr="00912BDF" w:rsidRDefault="006C2ABB" w:rsidP="006C2ABB"/>
    <w:p w:rsidR="006C2ABB" w:rsidRPr="004B2EDC" w:rsidRDefault="006C2ABB" w:rsidP="006C2ABB">
      <w:pPr>
        <w:pStyle w:val="Titre2"/>
      </w:pPr>
      <w:bookmarkStart w:id="52" w:name="_Toc2614448"/>
      <w:bookmarkStart w:id="53" w:name="_Toc5095707"/>
      <w:r w:rsidRPr="004B2EDC">
        <w:lastRenderedPageBreak/>
        <w:t>Délai de livraison</w:t>
      </w:r>
      <w:bookmarkEnd w:id="52"/>
      <w:bookmarkEnd w:id="53"/>
    </w:p>
    <w:p w:rsidR="006C2ABB" w:rsidRPr="001C0576" w:rsidRDefault="006C2ABB" w:rsidP="006C2ABB">
      <w:pPr>
        <w:jc w:val="both"/>
        <w:rPr>
          <w:rFonts w:asciiTheme="majorHAnsi" w:hAnsiTheme="majorHAnsi" w:cstheme="majorHAnsi"/>
          <w:sz w:val="24"/>
        </w:rPr>
      </w:pPr>
      <w:r w:rsidRPr="001C0576">
        <w:rPr>
          <w:rFonts w:asciiTheme="majorHAnsi" w:hAnsiTheme="majorHAnsi" w:cstheme="majorHAnsi"/>
          <w:sz w:val="24"/>
        </w:rPr>
        <w:t>Le délai de livraison des cassettes est de 4 à 6 semaines. Il est donc nécessaire que le client passe commande des cassettes dont il aura besoin en respectant ce délai afin que les cassettes puissent être livrées avant la seconde session de formation.</w:t>
      </w:r>
    </w:p>
    <w:p w:rsidR="006C2ABB" w:rsidRDefault="006C2ABB" w:rsidP="006C2ABB">
      <w:pPr>
        <w:jc w:val="both"/>
        <w:rPr>
          <w:rFonts w:ascii="Verdana" w:hAnsi="Verdana"/>
        </w:rPr>
      </w:pPr>
    </w:p>
    <w:p w:rsidR="006C2ABB" w:rsidRDefault="006C2ABB" w:rsidP="006C2ABB">
      <w:pPr>
        <w:jc w:val="both"/>
        <w:rPr>
          <w:rFonts w:ascii="Verdana" w:hAnsi="Verdana"/>
        </w:rPr>
      </w:pPr>
    </w:p>
    <w:p w:rsidR="006C2ABB" w:rsidRPr="00110A6B" w:rsidRDefault="006C2ABB" w:rsidP="006C2ABB">
      <w:pPr>
        <w:spacing w:after="0" w:line="360" w:lineRule="auto"/>
        <w:rPr>
          <w:rFonts w:asciiTheme="majorHAnsi" w:hAnsiTheme="majorHAnsi" w:cstheme="majorHAnsi"/>
          <w:sz w:val="18"/>
          <w:szCs w:val="20"/>
        </w:rPr>
      </w:pPr>
      <w:r w:rsidRPr="00110A6B">
        <w:rPr>
          <w:rFonts w:ascii="Verdana" w:hAnsi="Verdana" w:cstheme="majorHAnsi"/>
          <w:color w:val="2E74B5" w:themeColor="accent1" w:themeShade="BF"/>
          <w:sz w:val="28"/>
          <w:szCs w:val="44"/>
        </w:rPr>
        <w:t>BESOIN D’AIDE ?</w:t>
      </w:r>
      <w:r w:rsidRPr="00110A6B">
        <w:rPr>
          <w:rFonts w:asciiTheme="majorHAnsi" w:hAnsiTheme="majorHAnsi" w:cstheme="majorHAnsi"/>
          <w:sz w:val="18"/>
          <w:szCs w:val="20"/>
        </w:rPr>
        <w:t xml:space="preserve"> </w:t>
      </w:r>
    </w:p>
    <w:p w:rsidR="006C2ABB" w:rsidRPr="00110A6B" w:rsidRDefault="006C2ABB" w:rsidP="006C2ABB">
      <w:pPr>
        <w:spacing w:after="0"/>
        <w:jc w:val="both"/>
        <w:rPr>
          <w:rFonts w:asciiTheme="majorHAnsi" w:hAnsiTheme="majorHAnsi" w:cstheme="majorHAnsi"/>
          <w:b/>
          <w:sz w:val="24"/>
        </w:rPr>
      </w:pPr>
      <w:r>
        <w:rPr>
          <w:rFonts w:asciiTheme="majorHAnsi" w:hAnsiTheme="majorHAnsi" w:cstheme="majorHAnsi"/>
          <w:b/>
          <w:sz w:val="24"/>
        </w:rPr>
        <w:t xml:space="preserve">Service </w:t>
      </w:r>
      <w:r w:rsidRPr="00110A6B">
        <w:rPr>
          <w:rFonts w:asciiTheme="majorHAnsi" w:hAnsiTheme="majorHAnsi" w:cstheme="majorHAnsi"/>
          <w:b/>
          <w:sz w:val="24"/>
        </w:rPr>
        <w:t xml:space="preserve">Calibration cassettes </w:t>
      </w:r>
      <w:r>
        <w:rPr>
          <w:rFonts w:asciiTheme="majorHAnsi" w:hAnsiTheme="majorHAnsi" w:cstheme="majorHAnsi"/>
          <w:b/>
          <w:sz w:val="24"/>
        </w:rPr>
        <w:t xml:space="preserve">- </w:t>
      </w:r>
      <w:r w:rsidRPr="00110A6B">
        <w:rPr>
          <w:rFonts w:asciiTheme="majorHAnsi" w:hAnsiTheme="majorHAnsi" w:cstheme="majorHAnsi"/>
          <w:b/>
          <w:sz w:val="24"/>
        </w:rPr>
        <w:t xml:space="preserve">Michel </w:t>
      </w:r>
    </w:p>
    <w:p w:rsidR="006C2ABB" w:rsidRPr="00B1223C" w:rsidRDefault="003713FE" w:rsidP="006C2ABB">
      <w:pPr>
        <w:jc w:val="both"/>
        <w:rPr>
          <w:rFonts w:asciiTheme="majorHAnsi" w:hAnsiTheme="majorHAnsi" w:cstheme="majorHAnsi"/>
        </w:rPr>
      </w:pPr>
      <w:hyperlink r:id="rId38" w:history="1">
        <w:r w:rsidR="006C2ABB" w:rsidRPr="00B1223C">
          <w:rPr>
            <w:rStyle w:val="Lienhypertexte"/>
          </w:rPr>
          <w:t>calibration@robotikdose.com</w:t>
        </w:r>
      </w:hyperlink>
    </w:p>
    <w:p w:rsidR="006C2ABB" w:rsidRPr="00B1223C" w:rsidRDefault="006C2ABB" w:rsidP="006C2ABB">
      <w:pPr>
        <w:spacing w:after="0"/>
        <w:jc w:val="both"/>
        <w:rPr>
          <w:rFonts w:asciiTheme="majorHAnsi" w:hAnsiTheme="majorHAnsi" w:cstheme="majorHAnsi"/>
        </w:rPr>
      </w:pPr>
      <w:r w:rsidRPr="00B1223C">
        <w:rPr>
          <w:rFonts w:asciiTheme="majorHAnsi" w:hAnsiTheme="majorHAnsi" w:cstheme="majorHAnsi"/>
        </w:rPr>
        <w:t>03.21.56.29.30</w:t>
      </w:r>
    </w:p>
    <w:p w:rsidR="006C2ABB" w:rsidRPr="006E1FC2" w:rsidRDefault="006C2ABB" w:rsidP="00B11A91"/>
    <w:p w:rsidR="006C2ABB" w:rsidRDefault="006C2ABB" w:rsidP="00B11A91"/>
    <w:p w:rsidR="006C2ABB" w:rsidRPr="006C2ABB" w:rsidRDefault="006C2ABB" w:rsidP="00B11A91">
      <w:pPr>
        <w:rPr>
          <w:rFonts w:ascii="Verdana" w:eastAsiaTheme="majorEastAsia" w:hAnsi="Verdana" w:cstheme="majorBidi"/>
          <w:color w:val="2E74B5" w:themeColor="accent1" w:themeShade="BF"/>
          <w:sz w:val="16"/>
          <w:szCs w:val="16"/>
        </w:rPr>
      </w:pPr>
    </w:p>
    <w:p w:rsidR="006C2ABB" w:rsidRPr="006C2ABB" w:rsidRDefault="006C2ABB" w:rsidP="00B11A91">
      <w:pPr>
        <w:rPr>
          <w:rFonts w:ascii="Verdana" w:eastAsiaTheme="majorEastAsia" w:hAnsi="Verdana" w:cstheme="majorBidi"/>
          <w:color w:val="2E74B5" w:themeColor="accent1" w:themeShade="BF"/>
          <w:sz w:val="16"/>
          <w:szCs w:val="16"/>
        </w:rPr>
      </w:pPr>
    </w:p>
    <w:p w:rsidR="006C2ABB" w:rsidRPr="006C2ABB" w:rsidRDefault="006C2ABB" w:rsidP="00B11A91">
      <w:pPr>
        <w:rPr>
          <w:rFonts w:ascii="Verdana" w:eastAsiaTheme="majorEastAsia" w:hAnsi="Verdana" w:cstheme="majorBidi"/>
          <w:color w:val="2E74B5" w:themeColor="accent1" w:themeShade="BF"/>
          <w:sz w:val="16"/>
          <w:szCs w:val="16"/>
        </w:rPr>
      </w:pPr>
    </w:p>
    <w:p w:rsidR="006C2ABB" w:rsidRDefault="006C2ABB" w:rsidP="00B11A91">
      <w:pPr>
        <w:rPr>
          <w:rFonts w:ascii="Verdana" w:eastAsiaTheme="majorEastAsia" w:hAnsi="Verdana" w:cstheme="majorBidi"/>
          <w:color w:val="2E74B5" w:themeColor="accent1" w:themeShade="BF"/>
          <w:sz w:val="28"/>
          <w:szCs w:val="32"/>
        </w:rPr>
      </w:pPr>
    </w:p>
    <w:p w:rsidR="006C2ABB" w:rsidRDefault="006C2ABB" w:rsidP="00B11A91"/>
    <w:p w:rsidR="00B11A91" w:rsidRDefault="00B11A91">
      <w:pPr>
        <w:rPr>
          <w:rFonts w:ascii="Verdana" w:eastAsiaTheme="majorEastAsia" w:hAnsi="Verdana" w:cstheme="majorBidi"/>
          <w:color w:val="2E74B5" w:themeColor="accent1" w:themeShade="BF"/>
          <w:sz w:val="28"/>
          <w:szCs w:val="32"/>
        </w:rPr>
      </w:pPr>
      <w:r>
        <w:rPr>
          <w:rFonts w:ascii="Verdana" w:eastAsiaTheme="majorEastAsia" w:hAnsi="Verdana" w:cstheme="majorBidi"/>
          <w:color w:val="2E74B5" w:themeColor="accent1" w:themeShade="BF"/>
          <w:sz w:val="28"/>
          <w:szCs w:val="32"/>
        </w:rPr>
        <w:br w:type="page"/>
      </w:r>
    </w:p>
    <w:p w:rsidR="00855CFE" w:rsidRDefault="006F2853" w:rsidP="009236FB">
      <w:pPr>
        <w:pStyle w:val="Titre1"/>
      </w:pPr>
      <w:bookmarkStart w:id="54" w:name="OLE_LINK6"/>
      <w:bookmarkStart w:id="55" w:name="OLE_LINK7"/>
      <w:bookmarkStart w:id="56" w:name="OLE_LINK8"/>
      <w:bookmarkStart w:id="57" w:name="OLE_LINK9"/>
      <w:bookmarkStart w:id="58" w:name="_Toc5095708"/>
      <w:r>
        <w:lastRenderedPageBreak/>
        <w:t xml:space="preserve">4 - </w:t>
      </w:r>
      <w:bookmarkEnd w:id="54"/>
      <w:bookmarkEnd w:id="55"/>
      <w:bookmarkEnd w:id="56"/>
      <w:bookmarkEnd w:id="57"/>
      <w:r w:rsidR="00855CFE">
        <w:t>Les Formations PDA</w:t>
      </w:r>
      <w:r w:rsidR="009236FB">
        <w:t>-</w:t>
      </w:r>
      <w:r>
        <w:t>A</w:t>
      </w:r>
      <w:bookmarkEnd w:id="58"/>
    </w:p>
    <w:p w:rsidR="00855CFE" w:rsidRPr="000E01CE" w:rsidRDefault="00855CFE" w:rsidP="00855CFE">
      <w:pPr>
        <w:jc w:val="both"/>
        <w:rPr>
          <w:rFonts w:asciiTheme="majorHAnsi" w:hAnsiTheme="majorHAnsi" w:cstheme="majorHAnsi"/>
        </w:rPr>
      </w:pPr>
    </w:p>
    <w:p w:rsidR="00855CFE" w:rsidRPr="008F3748" w:rsidRDefault="00855CFE" w:rsidP="00855CFE">
      <w:pPr>
        <w:jc w:val="both"/>
        <w:rPr>
          <w:rFonts w:asciiTheme="majorHAnsi" w:hAnsiTheme="majorHAnsi" w:cstheme="majorHAnsi"/>
          <w:sz w:val="24"/>
          <w:szCs w:val="24"/>
        </w:rPr>
      </w:pPr>
      <w:r w:rsidRPr="008F3748">
        <w:rPr>
          <w:rFonts w:asciiTheme="majorHAnsi" w:hAnsiTheme="majorHAnsi" w:cstheme="majorHAnsi"/>
          <w:sz w:val="24"/>
          <w:szCs w:val="24"/>
        </w:rPr>
        <w:t>Suite à l’acquisition de votre automate, afin que</w:t>
      </w:r>
      <w:r w:rsidR="00091928" w:rsidRPr="008F3748">
        <w:rPr>
          <w:rFonts w:asciiTheme="majorHAnsi" w:hAnsiTheme="majorHAnsi" w:cstheme="majorHAnsi"/>
          <w:sz w:val="24"/>
          <w:szCs w:val="24"/>
        </w:rPr>
        <w:t xml:space="preserve"> vous</w:t>
      </w:r>
      <w:r w:rsidRPr="008F3748">
        <w:rPr>
          <w:rFonts w:asciiTheme="majorHAnsi" w:hAnsiTheme="majorHAnsi" w:cstheme="majorHAnsi"/>
          <w:sz w:val="24"/>
          <w:szCs w:val="24"/>
        </w:rPr>
        <w:t xml:space="preserve"> puissiez l’utiliser de façon autonome, deux sessions de formation vous sont proposées.</w:t>
      </w:r>
    </w:p>
    <w:p w:rsidR="00855CFE" w:rsidRPr="008F3748" w:rsidRDefault="00855CFE" w:rsidP="00855CFE">
      <w:pPr>
        <w:jc w:val="both"/>
        <w:rPr>
          <w:rFonts w:asciiTheme="majorHAnsi" w:hAnsiTheme="majorHAnsi" w:cstheme="majorHAnsi"/>
          <w:sz w:val="24"/>
          <w:szCs w:val="24"/>
        </w:rPr>
      </w:pPr>
    </w:p>
    <w:p w:rsidR="00855CFE" w:rsidRPr="00AC7D9E" w:rsidRDefault="00855CFE" w:rsidP="00855CFE">
      <w:pPr>
        <w:jc w:val="both"/>
        <w:rPr>
          <w:rFonts w:asciiTheme="majorHAnsi" w:hAnsiTheme="majorHAnsi" w:cstheme="majorHAnsi"/>
          <w:b/>
          <w:sz w:val="24"/>
          <w:szCs w:val="24"/>
        </w:rPr>
      </w:pPr>
      <w:r w:rsidRPr="00AC7D9E">
        <w:rPr>
          <w:rFonts w:asciiTheme="majorHAnsi" w:hAnsiTheme="majorHAnsi" w:cstheme="majorHAnsi"/>
          <w:b/>
          <w:sz w:val="24"/>
          <w:szCs w:val="24"/>
        </w:rPr>
        <w:t>Nous vous proposons une première session de formation dans nos locaux situés à Béthune (62400).</w:t>
      </w:r>
    </w:p>
    <w:p w:rsidR="00855CFE" w:rsidRPr="00AC7D9E" w:rsidRDefault="00855CFE" w:rsidP="00855CFE">
      <w:pPr>
        <w:jc w:val="both"/>
        <w:rPr>
          <w:rFonts w:asciiTheme="majorHAnsi" w:hAnsiTheme="majorHAnsi" w:cstheme="majorHAnsi"/>
          <w:sz w:val="24"/>
          <w:szCs w:val="24"/>
        </w:rPr>
      </w:pPr>
      <w:r w:rsidRPr="00AC7D9E">
        <w:rPr>
          <w:rFonts w:asciiTheme="majorHAnsi" w:hAnsiTheme="majorHAnsi" w:cstheme="majorHAnsi"/>
          <w:sz w:val="24"/>
          <w:szCs w:val="24"/>
        </w:rPr>
        <w:t>La formation débute le jeudi dès 9h00 et se termine le vendredi à 12h30 (horaires à titre indicatif 09h00 – 12h30 / 14h00-18h00 le jeudi, le vendredi de 09h00 à 12h30).</w:t>
      </w:r>
    </w:p>
    <w:p w:rsidR="00855CFE" w:rsidRPr="00AC7D9E" w:rsidRDefault="00855CFE" w:rsidP="00855CFE">
      <w:pPr>
        <w:jc w:val="both"/>
        <w:rPr>
          <w:rFonts w:asciiTheme="majorHAnsi" w:hAnsiTheme="majorHAnsi" w:cstheme="majorHAnsi"/>
          <w:sz w:val="24"/>
          <w:szCs w:val="24"/>
        </w:rPr>
      </w:pPr>
    </w:p>
    <w:p w:rsidR="00855CFE" w:rsidRPr="00AC7D9E" w:rsidRDefault="00855CFE" w:rsidP="00855CFE">
      <w:pPr>
        <w:jc w:val="both"/>
        <w:rPr>
          <w:rFonts w:asciiTheme="majorHAnsi" w:hAnsiTheme="majorHAnsi" w:cstheme="majorHAnsi"/>
          <w:sz w:val="24"/>
          <w:szCs w:val="24"/>
        </w:rPr>
      </w:pPr>
      <w:r w:rsidRPr="00AC7D9E">
        <w:rPr>
          <w:rFonts w:asciiTheme="majorHAnsi" w:hAnsiTheme="majorHAnsi" w:cstheme="majorHAnsi"/>
          <w:sz w:val="24"/>
          <w:szCs w:val="24"/>
        </w:rPr>
        <w:t>Afin d’organiser votre venue, nous vous communiquerons toutes les informations nécessaires  (gare SNCF, Aéroport, Taxi, hôtel…) dès validation des dates de Formation.</w:t>
      </w:r>
    </w:p>
    <w:p w:rsidR="00855CFE" w:rsidRPr="00AC7D9E" w:rsidRDefault="00855CFE" w:rsidP="00855CFE">
      <w:pPr>
        <w:jc w:val="both"/>
        <w:rPr>
          <w:rFonts w:asciiTheme="majorHAnsi" w:hAnsiTheme="majorHAnsi" w:cstheme="majorHAnsi"/>
          <w:sz w:val="24"/>
          <w:szCs w:val="24"/>
        </w:rPr>
      </w:pPr>
      <w:r w:rsidRPr="00AC7D9E">
        <w:rPr>
          <w:rFonts w:asciiTheme="majorHAnsi" w:hAnsiTheme="majorHAnsi" w:cstheme="majorHAnsi"/>
          <w:sz w:val="24"/>
          <w:szCs w:val="24"/>
        </w:rPr>
        <w:t>Pour la première session de formation à Béthune, nous prenons en charge :</w:t>
      </w:r>
    </w:p>
    <w:p w:rsidR="00855CFE" w:rsidRPr="00AC7D9E" w:rsidRDefault="00855CFE" w:rsidP="00855CFE">
      <w:pPr>
        <w:pStyle w:val="Paragraphedeliste"/>
        <w:numPr>
          <w:ilvl w:val="0"/>
          <w:numId w:val="9"/>
        </w:numPr>
        <w:jc w:val="both"/>
        <w:rPr>
          <w:rFonts w:asciiTheme="majorHAnsi" w:hAnsiTheme="majorHAnsi" w:cstheme="majorHAnsi"/>
          <w:sz w:val="24"/>
          <w:szCs w:val="24"/>
        </w:rPr>
      </w:pPr>
      <w:r w:rsidRPr="00AC7D9E">
        <w:rPr>
          <w:rFonts w:asciiTheme="majorHAnsi" w:hAnsiTheme="majorHAnsi" w:cstheme="majorHAnsi"/>
          <w:sz w:val="24"/>
          <w:szCs w:val="24"/>
        </w:rPr>
        <w:t xml:space="preserve">La formation pour 2 personnes  du jeudi 09h00 au vendredi 12h30 </w:t>
      </w:r>
    </w:p>
    <w:p w:rsidR="00855CFE" w:rsidRPr="00AC7D9E" w:rsidRDefault="00855CFE" w:rsidP="00855CFE">
      <w:pPr>
        <w:pStyle w:val="Paragraphedeliste"/>
        <w:numPr>
          <w:ilvl w:val="0"/>
          <w:numId w:val="9"/>
        </w:numPr>
        <w:jc w:val="both"/>
        <w:rPr>
          <w:rFonts w:asciiTheme="majorHAnsi" w:hAnsiTheme="majorHAnsi" w:cstheme="majorHAnsi"/>
          <w:sz w:val="24"/>
          <w:szCs w:val="24"/>
        </w:rPr>
      </w:pPr>
      <w:r w:rsidRPr="00AC7D9E">
        <w:rPr>
          <w:rFonts w:asciiTheme="majorHAnsi" w:hAnsiTheme="majorHAnsi" w:cstheme="majorHAnsi"/>
          <w:sz w:val="24"/>
          <w:szCs w:val="24"/>
        </w:rPr>
        <w:t>Les repas du jeudi midi</w:t>
      </w:r>
    </w:p>
    <w:p w:rsidR="00855CFE" w:rsidRPr="00AC7D9E" w:rsidRDefault="00855CFE" w:rsidP="00855CFE">
      <w:pPr>
        <w:pStyle w:val="Paragraphedeliste"/>
        <w:numPr>
          <w:ilvl w:val="0"/>
          <w:numId w:val="9"/>
        </w:numPr>
        <w:jc w:val="both"/>
        <w:rPr>
          <w:rFonts w:asciiTheme="majorHAnsi" w:hAnsiTheme="majorHAnsi" w:cstheme="majorHAnsi"/>
          <w:sz w:val="24"/>
          <w:szCs w:val="24"/>
        </w:rPr>
      </w:pPr>
      <w:r w:rsidRPr="00AC7D9E">
        <w:rPr>
          <w:rFonts w:asciiTheme="majorHAnsi" w:hAnsiTheme="majorHAnsi" w:cstheme="majorHAnsi"/>
          <w:sz w:val="24"/>
          <w:szCs w:val="24"/>
        </w:rPr>
        <w:t>Les repas le jeudi soir à l’hôtel</w:t>
      </w:r>
    </w:p>
    <w:p w:rsidR="00855CFE" w:rsidRPr="00AC7D9E" w:rsidRDefault="00855CFE" w:rsidP="00855CFE">
      <w:pPr>
        <w:pStyle w:val="Paragraphedeliste"/>
        <w:numPr>
          <w:ilvl w:val="0"/>
          <w:numId w:val="9"/>
        </w:numPr>
        <w:jc w:val="both"/>
        <w:rPr>
          <w:rFonts w:asciiTheme="majorHAnsi" w:hAnsiTheme="majorHAnsi" w:cstheme="majorHAnsi"/>
          <w:sz w:val="24"/>
          <w:szCs w:val="24"/>
        </w:rPr>
      </w:pPr>
      <w:r w:rsidRPr="00AC7D9E">
        <w:rPr>
          <w:rFonts w:asciiTheme="majorHAnsi" w:hAnsiTheme="majorHAnsi" w:cstheme="majorHAnsi"/>
          <w:sz w:val="24"/>
          <w:szCs w:val="24"/>
        </w:rPr>
        <w:t>Les nuits d’hôtel</w:t>
      </w:r>
    </w:p>
    <w:p w:rsidR="00855CFE" w:rsidRPr="00AC7D9E" w:rsidRDefault="00855CFE" w:rsidP="00855CFE">
      <w:pPr>
        <w:pStyle w:val="Paragraphedeliste"/>
        <w:numPr>
          <w:ilvl w:val="0"/>
          <w:numId w:val="9"/>
        </w:numPr>
        <w:jc w:val="both"/>
        <w:rPr>
          <w:rFonts w:asciiTheme="majorHAnsi" w:hAnsiTheme="majorHAnsi" w:cstheme="majorHAnsi"/>
          <w:sz w:val="24"/>
          <w:szCs w:val="24"/>
        </w:rPr>
      </w:pPr>
      <w:r w:rsidRPr="00AC7D9E">
        <w:rPr>
          <w:rFonts w:asciiTheme="majorHAnsi" w:hAnsiTheme="majorHAnsi" w:cstheme="majorHAnsi"/>
          <w:sz w:val="24"/>
          <w:szCs w:val="24"/>
        </w:rPr>
        <w:t xml:space="preserve">Les petits déjeuners le vendredi matin </w:t>
      </w:r>
    </w:p>
    <w:p w:rsidR="00855CFE" w:rsidRPr="00AC7D9E" w:rsidRDefault="00855CFE" w:rsidP="00855CFE">
      <w:pPr>
        <w:pStyle w:val="Paragraphedeliste"/>
        <w:numPr>
          <w:ilvl w:val="0"/>
          <w:numId w:val="9"/>
        </w:numPr>
        <w:jc w:val="both"/>
        <w:rPr>
          <w:rFonts w:asciiTheme="majorHAnsi" w:hAnsiTheme="majorHAnsi" w:cstheme="majorHAnsi"/>
          <w:sz w:val="24"/>
          <w:szCs w:val="24"/>
        </w:rPr>
      </w:pPr>
      <w:r w:rsidRPr="00AC7D9E">
        <w:rPr>
          <w:rFonts w:asciiTheme="majorHAnsi" w:hAnsiTheme="majorHAnsi" w:cstheme="majorHAnsi"/>
          <w:sz w:val="24"/>
          <w:szCs w:val="24"/>
        </w:rPr>
        <w:t>Les repas le vendredi midi.</w:t>
      </w:r>
    </w:p>
    <w:p w:rsidR="00855CFE" w:rsidRPr="00AC7D9E" w:rsidRDefault="00855CFE" w:rsidP="00855CFE">
      <w:pPr>
        <w:jc w:val="both"/>
        <w:rPr>
          <w:rFonts w:asciiTheme="majorHAnsi" w:hAnsiTheme="majorHAnsi" w:cstheme="majorHAnsi"/>
          <w:sz w:val="24"/>
          <w:szCs w:val="24"/>
        </w:rPr>
      </w:pPr>
      <w:r w:rsidRPr="00AC7D9E">
        <w:rPr>
          <w:rFonts w:asciiTheme="majorHAnsi" w:hAnsiTheme="majorHAnsi" w:cstheme="majorHAnsi"/>
          <w:sz w:val="24"/>
          <w:szCs w:val="24"/>
        </w:rPr>
        <w:t>Nous procédons aux réservations ci-dessus.</w:t>
      </w:r>
    </w:p>
    <w:p w:rsidR="00855CFE" w:rsidRPr="00AC7D9E" w:rsidRDefault="00855CFE" w:rsidP="00855CFE">
      <w:pPr>
        <w:jc w:val="both"/>
        <w:rPr>
          <w:rFonts w:asciiTheme="majorHAnsi" w:hAnsiTheme="majorHAnsi" w:cstheme="majorHAnsi"/>
          <w:sz w:val="24"/>
          <w:szCs w:val="24"/>
        </w:rPr>
      </w:pPr>
      <w:r w:rsidRPr="00AC7D9E">
        <w:rPr>
          <w:rFonts w:asciiTheme="majorHAnsi" w:hAnsiTheme="majorHAnsi" w:cstheme="majorHAnsi"/>
          <w:sz w:val="24"/>
          <w:szCs w:val="24"/>
        </w:rPr>
        <w:t>Nous ne prenons pas en charge :</w:t>
      </w:r>
    </w:p>
    <w:p w:rsidR="00855CFE" w:rsidRPr="00AC7D9E" w:rsidRDefault="00855CFE" w:rsidP="00855CFE">
      <w:pPr>
        <w:pStyle w:val="Paragraphedeliste"/>
        <w:numPr>
          <w:ilvl w:val="0"/>
          <w:numId w:val="10"/>
        </w:numPr>
        <w:jc w:val="both"/>
        <w:rPr>
          <w:rFonts w:asciiTheme="majorHAnsi" w:hAnsiTheme="majorHAnsi" w:cstheme="majorHAnsi"/>
          <w:sz w:val="24"/>
          <w:szCs w:val="24"/>
        </w:rPr>
      </w:pPr>
      <w:r w:rsidRPr="00AC7D9E">
        <w:rPr>
          <w:rFonts w:asciiTheme="majorHAnsi" w:hAnsiTheme="majorHAnsi" w:cstheme="majorHAnsi"/>
          <w:sz w:val="24"/>
          <w:szCs w:val="24"/>
        </w:rPr>
        <w:t>Le trajet entre le domicile et le lieu de formation</w:t>
      </w:r>
    </w:p>
    <w:p w:rsidR="00855CFE" w:rsidRPr="00AC7D9E" w:rsidRDefault="00855CFE" w:rsidP="00855CFE">
      <w:pPr>
        <w:pStyle w:val="Paragraphedeliste"/>
        <w:numPr>
          <w:ilvl w:val="0"/>
          <w:numId w:val="10"/>
        </w:numPr>
        <w:jc w:val="both"/>
        <w:rPr>
          <w:rFonts w:asciiTheme="majorHAnsi" w:hAnsiTheme="majorHAnsi" w:cstheme="majorHAnsi"/>
          <w:sz w:val="24"/>
          <w:szCs w:val="24"/>
        </w:rPr>
      </w:pPr>
      <w:r w:rsidRPr="00AC7D9E">
        <w:rPr>
          <w:rFonts w:asciiTheme="majorHAnsi" w:hAnsiTheme="majorHAnsi" w:cstheme="majorHAnsi"/>
          <w:sz w:val="24"/>
          <w:szCs w:val="24"/>
        </w:rPr>
        <w:t>Les personnes supplémentaires</w:t>
      </w:r>
    </w:p>
    <w:p w:rsidR="00855CFE" w:rsidRPr="00DD5DE4" w:rsidRDefault="00855CFE" w:rsidP="00855CFE"/>
    <w:p w:rsidR="00855CFE" w:rsidRPr="00AC7D9E" w:rsidRDefault="00855CFE" w:rsidP="00855CFE">
      <w:pPr>
        <w:jc w:val="both"/>
        <w:rPr>
          <w:rFonts w:asciiTheme="majorHAnsi" w:hAnsiTheme="majorHAnsi" w:cstheme="majorHAnsi"/>
          <w:b/>
          <w:sz w:val="24"/>
          <w:szCs w:val="24"/>
        </w:rPr>
      </w:pPr>
      <w:r w:rsidRPr="00AC7D9E">
        <w:rPr>
          <w:rFonts w:asciiTheme="majorHAnsi" w:hAnsiTheme="majorHAnsi" w:cstheme="majorHAnsi"/>
          <w:b/>
          <w:sz w:val="24"/>
          <w:szCs w:val="24"/>
        </w:rPr>
        <w:t>Nous vous proposons une seconde session de formation au sein de votre officine.</w:t>
      </w:r>
    </w:p>
    <w:p w:rsidR="00855CFE" w:rsidRPr="00AC7D9E" w:rsidRDefault="00855CFE" w:rsidP="00855CFE">
      <w:pPr>
        <w:jc w:val="both"/>
        <w:rPr>
          <w:rFonts w:asciiTheme="majorHAnsi" w:hAnsiTheme="majorHAnsi" w:cstheme="majorHAnsi"/>
          <w:sz w:val="24"/>
          <w:szCs w:val="24"/>
        </w:rPr>
      </w:pPr>
      <w:r w:rsidRPr="00AC7D9E">
        <w:rPr>
          <w:rFonts w:asciiTheme="majorHAnsi" w:hAnsiTheme="majorHAnsi" w:cstheme="majorHAnsi"/>
          <w:sz w:val="24"/>
          <w:szCs w:val="24"/>
        </w:rPr>
        <w:t>Celle-ci se déroulera sur une journée et demie (09h00 – 12h30 / 14h00-18h00 la première journée, 09h00 à 12h30 la matinée suivante).</w:t>
      </w:r>
    </w:p>
    <w:p w:rsidR="00855CFE" w:rsidRPr="00AC7D9E" w:rsidRDefault="00855CFE" w:rsidP="00855CFE">
      <w:pPr>
        <w:jc w:val="both"/>
        <w:rPr>
          <w:rFonts w:asciiTheme="majorHAnsi" w:hAnsiTheme="majorHAnsi" w:cstheme="majorHAnsi"/>
          <w:sz w:val="24"/>
          <w:szCs w:val="24"/>
        </w:rPr>
      </w:pPr>
      <w:r w:rsidRPr="00AC7D9E">
        <w:rPr>
          <w:rFonts w:asciiTheme="majorHAnsi" w:hAnsiTheme="majorHAnsi" w:cstheme="majorHAnsi"/>
          <w:sz w:val="24"/>
          <w:szCs w:val="24"/>
        </w:rPr>
        <w:t>Il faut absolument que les personnes soient présentes pendant toute la durée de la formation.</w:t>
      </w:r>
    </w:p>
    <w:p w:rsidR="00855CFE" w:rsidRPr="00AC7D9E" w:rsidRDefault="00855CFE" w:rsidP="00855CFE">
      <w:pPr>
        <w:rPr>
          <w:rFonts w:asciiTheme="majorHAnsi" w:hAnsiTheme="majorHAnsi" w:cstheme="majorHAnsi"/>
          <w:sz w:val="24"/>
          <w:szCs w:val="24"/>
        </w:rPr>
      </w:pPr>
    </w:p>
    <w:p w:rsidR="00855CFE" w:rsidRPr="00AC7D9E" w:rsidRDefault="00855CFE" w:rsidP="00855CFE">
      <w:pPr>
        <w:rPr>
          <w:rFonts w:asciiTheme="majorHAnsi" w:hAnsiTheme="majorHAnsi" w:cstheme="majorHAnsi"/>
          <w:sz w:val="24"/>
          <w:szCs w:val="24"/>
        </w:rPr>
      </w:pPr>
      <w:r w:rsidRPr="00AC7D9E">
        <w:rPr>
          <w:rFonts w:asciiTheme="majorHAnsi" w:hAnsiTheme="majorHAnsi" w:cstheme="majorHAnsi"/>
          <w:sz w:val="24"/>
          <w:szCs w:val="24"/>
        </w:rPr>
        <w:t>Vous trouverez ci-dessous le programme de formation pour les deux sessions</w:t>
      </w:r>
      <w:r w:rsidR="00AC7D9E">
        <w:rPr>
          <w:rFonts w:asciiTheme="majorHAnsi" w:hAnsiTheme="majorHAnsi" w:cstheme="majorHAnsi"/>
          <w:sz w:val="24"/>
          <w:szCs w:val="24"/>
        </w:rPr>
        <w:t>.</w:t>
      </w:r>
    </w:p>
    <w:p w:rsidR="00855CFE" w:rsidRPr="00AC7D9E" w:rsidRDefault="00855CFE" w:rsidP="00855CFE">
      <w:pPr>
        <w:spacing w:after="0" w:line="360" w:lineRule="auto"/>
        <w:rPr>
          <w:rFonts w:asciiTheme="majorHAnsi" w:hAnsiTheme="majorHAnsi" w:cstheme="majorHAnsi"/>
          <w:sz w:val="24"/>
          <w:szCs w:val="24"/>
        </w:rPr>
      </w:pPr>
      <w:r w:rsidRPr="00AC7D9E">
        <w:rPr>
          <w:rFonts w:asciiTheme="majorHAnsi" w:hAnsiTheme="majorHAnsi" w:cstheme="majorHAnsi"/>
          <w:color w:val="2E74B5" w:themeColor="accent1" w:themeShade="BF"/>
          <w:sz w:val="24"/>
          <w:szCs w:val="24"/>
        </w:rPr>
        <w:t>BESOIN D’AIDE ?</w:t>
      </w:r>
      <w:r w:rsidRPr="00AC7D9E">
        <w:rPr>
          <w:rFonts w:asciiTheme="majorHAnsi" w:hAnsiTheme="majorHAnsi" w:cstheme="majorHAnsi"/>
          <w:sz w:val="24"/>
          <w:szCs w:val="24"/>
        </w:rPr>
        <w:t xml:space="preserve"> </w:t>
      </w:r>
    </w:p>
    <w:p w:rsidR="00855CFE" w:rsidRPr="00AC7D9E" w:rsidRDefault="00855CFE" w:rsidP="00855CFE">
      <w:pPr>
        <w:spacing w:after="0" w:line="240" w:lineRule="auto"/>
        <w:rPr>
          <w:rFonts w:asciiTheme="majorHAnsi" w:hAnsiTheme="majorHAnsi" w:cstheme="majorHAnsi"/>
          <w:b/>
          <w:sz w:val="24"/>
          <w:szCs w:val="24"/>
        </w:rPr>
      </w:pPr>
      <w:r w:rsidRPr="00AC7D9E">
        <w:rPr>
          <w:rFonts w:asciiTheme="majorHAnsi" w:hAnsiTheme="majorHAnsi" w:cstheme="majorHAnsi"/>
          <w:b/>
          <w:sz w:val="24"/>
          <w:szCs w:val="24"/>
        </w:rPr>
        <w:t>Service Formation - Emilie</w:t>
      </w:r>
    </w:p>
    <w:p w:rsidR="00855CFE" w:rsidRPr="00AC7D9E" w:rsidRDefault="003713FE" w:rsidP="00855CFE">
      <w:pPr>
        <w:spacing w:after="0" w:line="240" w:lineRule="auto"/>
        <w:contextualSpacing/>
        <w:rPr>
          <w:rFonts w:asciiTheme="majorHAnsi" w:hAnsiTheme="majorHAnsi" w:cstheme="majorHAnsi"/>
          <w:sz w:val="24"/>
          <w:szCs w:val="24"/>
        </w:rPr>
      </w:pPr>
      <w:hyperlink r:id="rId39" w:history="1">
        <w:r w:rsidR="00855CFE" w:rsidRPr="00AC7D9E">
          <w:rPr>
            <w:rFonts w:asciiTheme="majorHAnsi" w:hAnsiTheme="majorHAnsi" w:cstheme="majorHAnsi"/>
            <w:color w:val="0563C1" w:themeColor="hyperlink"/>
            <w:sz w:val="24"/>
            <w:szCs w:val="24"/>
            <w:u w:val="single"/>
          </w:rPr>
          <w:t>e.dwornik@e-santetechnology.com</w:t>
        </w:r>
      </w:hyperlink>
    </w:p>
    <w:p w:rsidR="002B4488" w:rsidRDefault="00855CFE" w:rsidP="002B4488">
      <w:pPr>
        <w:spacing w:after="0" w:line="240" w:lineRule="auto"/>
        <w:contextualSpacing/>
        <w:rPr>
          <w:rFonts w:asciiTheme="majorHAnsi" w:hAnsiTheme="majorHAnsi" w:cstheme="majorHAnsi"/>
          <w:color w:val="000000" w:themeColor="text1"/>
        </w:rPr>
      </w:pPr>
      <w:r w:rsidRPr="00FA4421">
        <w:rPr>
          <w:rFonts w:asciiTheme="majorHAnsi" w:hAnsiTheme="majorHAnsi" w:cstheme="majorHAnsi"/>
          <w:color w:val="000000" w:themeColor="text1"/>
        </w:rPr>
        <w:t>03.66.13.00.57</w:t>
      </w:r>
    </w:p>
    <w:p w:rsidR="00855CFE" w:rsidRPr="002B4488" w:rsidRDefault="00855CFE" w:rsidP="002B4488">
      <w:pPr>
        <w:spacing w:after="0" w:line="240" w:lineRule="auto"/>
        <w:contextualSpacing/>
        <w:jc w:val="center"/>
        <w:rPr>
          <w:rFonts w:asciiTheme="majorHAnsi" w:hAnsiTheme="majorHAnsi" w:cstheme="majorHAnsi"/>
          <w:color w:val="000000" w:themeColor="text1"/>
        </w:rPr>
      </w:pPr>
      <w:r w:rsidRPr="00AC7D9E">
        <w:rPr>
          <w:rFonts w:asciiTheme="majorHAnsi" w:hAnsiTheme="majorHAnsi" w:cstheme="majorHAnsi"/>
          <w:smallCaps/>
          <w:sz w:val="36"/>
          <w:szCs w:val="44"/>
        </w:rPr>
        <w:lastRenderedPageBreak/>
        <w:t>PROGRAMME DE FORMATION</w:t>
      </w:r>
    </w:p>
    <w:p w:rsidR="00855CFE" w:rsidRPr="00AC7D9E" w:rsidRDefault="00855CFE" w:rsidP="00855CFE">
      <w:pPr>
        <w:spacing w:after="0"/>
        <w:jc w:val="center"/>
        <w:rPr>
          <w:rFonts w:asciiTheme="majorHAnsi" w:hAnsiTheme="majorHAnsi" w:cstheme="majorHAnsi"/>
          <w:color w:val="FF0000"/>
          <w:sz w:val="28"/>
          <w:szCs w:val="40"/>
        </w:rPr>
      </w:pPr>
      <w:r w:rsidRPr="00AC7D9E">
        <w:rPr>
          <w:rFonts w:asciiTheme="majorHAnsi" w:hAnsiTheme="majorHAnsi" w:cstheme="majorHAnsi"/>
          <w:color w:val="FF0000"/>
          <w:sz w:val="28"/>
          <w:szCs w:val="40"/>
        </w:rPr>
        <w:t>La Préparation des Doses à Administrer Automatisée 1 / 2</w:t>
      </w:r>
    </w:p>
    <w:p w:rsidR="00855CFE" w:rsidRPr="00AC7D9E" w:rsidRDefault="00855CFE" w:rsidP="00855CFE">
      <w:pPr>
        <w:rPr>
          <w:rFonts w:asciiTheme="majorHAnsi" w:hAnsiTheme="majorHAnsi" w:cstheme="majorHAnsi"/>
        </w:rPr>
      </w:pPr>
    </w:p>
    <w:p w:rsidR="00855CFE" w:rsidRPr="00AC7D9E" w:rsidRDefault="00855CFE" w:rsidP="00855CFE">
      <w:pPr>
        <w:shd w:val="clear" w:color="auto" w:fill="D9D9D9" w:themeFill="background1" w:themeFillShade="D9"/>
        <w:rPr>
          <w:rFonts w:asciiTheme="majorHAnsi" w:hAnsiTheme="majorHAnsi" w:cstheme="majorHAnsi"/>
          <w:b/>
          <w:color w:val="1F4E79" w:themeColor="accent1" w:themeShade="80"/>
          <w:sz w:val="24"/>
          <w:szCs w:val="28"/>
        </w:rPr>
      </w:pPr>
      <w:bookmarkStart w:id="59" w:name="OLE_LINK3"/>
      <w:bookmarkStart w:id="60" w:name="OLE_LINK4"/>
      <w:bookmarkStart w:id="61" w:name="OLE_LINK5"/>
      <w:r w:rsidRPr="00AC7D9E">
        <w:rPr>
          <w:rFonts w:asciiTheme="majorHAnsi" w:hAnsiTheme="majorHAnsi" w:cstheme="majorHAnsi"/>
          <w:b/>
          <w:color w:val="1F4E79" w:themeColor="accent1" w:themeShade="80"/>
          <w:sz w:val="24"/>
          <w:szCs w:val="28"/>
        </w:rPr>
        <w:t>Références</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Code </w:t>
      </w:r>
      <w:bookmarkEnd w:id="59"/>
      <w:bookmarkEnd w:id="60"/>
      <w:bookmarkEnd w:id="61"/>
      <w:r w:rsidRPr="00AC7D9E">
        <w:rPr>
          <w:rFonts w:asciiTheme="majorHAnsi" w:hAnsiTheme="majorHAnsi" w:cstheme="majorHAnsi"/>
          <w:color w:val="3B3838" w:themeColor="background2" w:themeShade="40"/>
        </w:rPr>
        <w:t xml:space="preserve">: </w:t>
      </w:r>
      <w:r w:rsidRPr="00AC7D9E">
        <w:rPr>
          <w:rFonts w:asciiTheme="majorHAnsi" w:hAnsiTheme="majorHAnsi" w:cstheme="majorHAnsi"/>
          <w:color w:val="FF0000"/>
        </w:rPr>
        <w:t>PDAA100</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 xml:space="preserve">Niveau : </w:t>
      </w:r>
      <w:r w:rsidRPr="00AC7D9E">
        <w:rPr>
          <w:rFonts w:asciiTheme="majorHAnsi" w:hAnsiTheme="majorHAnsi" w:cstheme="majorHAnsi"/>
          <w:color w:val="FF0000"/>
        </w:rPr>
        <w:t>1</w:t>
      </w:r>
    </w:p>
    <w:p w:rsidR="00855CFE" w:rsidRPr="00AC7D9E" w:rsidRDefault="00855CFE" w:rsidP="00855CFE">
      <w:pPr>
        <w:spacing w:after="0"/>
        <w:jc w:val="both"/>
        <w:rPr>
          <w:rFonts w:asciiTheme="majorHAnsi" w:hAnsiTheme="majorHAnsi" w:cstheme="majorHAnsi"/>
          <w:color w:val="3B3838" w:themeColor="background2" w:themeShade="40"/>
          <w:sz w:val="16"/>
        </w:rPr>
      </w:pPr>
    </w:p>
    <w:p w:rsidR="00855CFE" w:rsidRPr="00AC7D9E" w:rsidRDefault="00855CFE" w:rsidP="00855CFE">
      <w:pPr>
        <w:shd w:val="clear" w:color="auto" w:fill="D9D9D9" w:themeFill="background1" w:themeFillShade="D9"/>
        <w:rPr>
          <w:rFonts w:asciiTheme="majorHAnsi" w:hAnsiTheme="majorHAnsi" w:cstheme="majorHAnsi"/>
          <w:b/>
          <w:color w:val="1F4E79" w:themeColor="accent1" w:themeShade="80"/>
          <w:sz w:val="24"/>
          <w:szCs w:val="28"/>
        </w:rPr>
      </w:pPr>
      <w:r w:rsidRPr="00AC7D9E">
        <w:rPr>
          <w:rFonts w:asciiTheme="majorHAnsi" w:hAnsiTheme="majorHAnsi" w:cstheme="majorHAnsi"/>
          <w:b/>
          <w:color w:val="1F4E79" w:themeColor="accent1" w:themeShade="80"/>
          <w:sz w:val="24"/>
          <w:szCs w:val="28"/>
        </w:rPr>
        <w:t>Public</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Préparateur en pharmacie, pharmacien.</w:t>
      </w:r>
    </w:p>
    <w:p w:rsidR="00855CFE" w:rsidRPr="00AC7D9E" w:rsidRDefault="00855CFE" w:rsidP="00855CFE">
      <w:pPr>
        <w:spacing w:after="0"/>
        <w:jc w:val="both"/>
        <w:rPr>
          <w:rFonts w:asciiTheme="majorHAnsi" w:hAnsiTheme="majorHAnsi" w:cstheme="majorHAnsi"/>
          <w:color w:val="3B3838" w:themeColor="background2" w:themeShade="40"/>
          <w:sz w:val="16"/>
        </w:rPr>
      </w:pPr>
    </w:p>
    <w:p w:rsidR="00855CFE" w:rsidRPr="00AC7D9E" w:rsidRDefault="00855CFE" w:rsidP="00855CFE">
      <w:pPr>
        <w:shd w:val="clear" w:color="auto" w:fill="D9D9D9" w:themeFill="background1" w:themeFillShade="D9"/>
        <w:rPr>
          <w:rFonts w:asciiTheme="majorHAnsi" w:hAnsiTheme="majorHAnsi" w:cstheme="majorHAnsi"/>
          <w:b/>
          <w:color w:val="FF0000"/>
          <w:sz w:val="28"/>
          <w:szCs w:val="28"/>
        </w:rPr>
      </w:pPr>
      <w:r w:rsidRPr="00AC7D9E">
        <w:rPr>
          <w:rFonts w:asciiTheme="majorHAnsi" w:hAnsiTheme="majorHAnsi" w:cstheme="majorHAnsi"/>
          <w:b/>
          <w:color w:val="1F4E79" w:themeColor="accent1" w:themeShade="80"/>
          <w:sz w:val="24"/>
          <w:szCs w:val="28"/>
        </w:rPr>
        <w:t>Description</w:t>
      </w:r>
      <w:r w:rsidRPr="00AC7D9E">
        <w:rPr>
          <w:rFonts w:asciiTheme="majorHAnsi" w:hAnsiTheme="majorHAnsi" w:cstheme="majorHAnsi"/>
          <w:b/>
          <w:color w:val="FF0000"/>
          <w:sz w:val="28"/>
          <w:szCs w:val="28"/>
        </w:rPr>
        <w:t xml:space="preserve"> </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La formation sera réalisée dans les locaux d’E-Learning Technology.</w:t>
      </w:r>
    </w:p>
    <w:p w:rsidR="00855CFE" w:rsidRPr="00AC7D9E" w:rsidRDefault="00855CFE" w:rsidP="00855CFE">
      <w:pPr>
        <w:spacing w:after="0"/>
        <w:jc w:val="both"/>
        <w:rPr>
          <w:rFonts w:asciiTheme="majorHAnsi" w:hAnsiTheme="majorHAnsi" w:cstheme="majorHAnsi"/>
          <w:color w:val="3B3838" w:themeColor="background2" w:themeShade="40"/>
          <w:sz w:val="16"/>
        </w:rPr>
      </w:pPr>
    </w:p>
    <w:p w:rsidR="00855CFE" w:rsidRPr="00AC7D9E" w:rsidRDefault="00855CFE" w:rsidP="00855CFE">
      <w:pPr>
        <w:shd w:val="clear" w:color="auto" w:fill="D9D9D9" w:themeFill="background1" w:themeFillShade="D9"/>
        <w:rPr>
          <w:rFonts w:asciiTheme="majorHAnsi" w:hAnsiTheme="majorHAnsi" w:cstheme="majorHAnsi"/>
          <w:b/>
          <w:sz w:val="24"/>
          <w:szCs w:val="28"/>
        </w:rPr>
      </w:pPr>
      <w:r w:rsidRPr="00AC7D9E">
        <w:rPr>
          <w:rFonts w:asciiTheme="majorHAnsi" w:hAnsiTheme="majorHAnsi" w:cstheme="majorHAnsi"/>
          <w:b/>
          <w:color w:val="1F4E79" w:themeColor="accent1" w:themeShade="80"/>
          <w:sz w:val="24"/>
          <w:szCs w:val="28"/>
        </w:rPr>
        <w:t>Durée</w:t>
      </w:r>
      <w:r w:rsidRPr="00AC7D9E">
        <w:rPr>
          <w:rFonts w:asciiTheme="majorHAnsi" w:hAnsiTheme="majorHAnsi" w:cstheme="majorHAnsi"/>
          <w:b/>
          <w:sz w:val="24"/>
          <w:szCs w:val="28"/>
        </w:rPr>
        <w:t> </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1,5 jour soit environ 10 heures.</w:t>
      </w:r>
    </w:p>
    <w:p w:rsidR="00855CFE" w:rsidRPr="00AC7D9E" w:rsidRDefault="00855CFE" w:rsidP="00855CFE">
      <w:pPr>
        <w:spacing w:after="0"/>
        <w:jc w:val="both"/>
        <w:rPr>
          <w:rFonts w:asciiTheme="majorHAnsi" w:hAnsiTheme="majorHAnsi" w:cstheme="majorHAnsi"/>
          <w:color w:val="3B3838" w:themeColor="background2" w:themeShade="40"/>
          <w:sz w:val="16"/>
        </w:rPr>
      </w:pPr>
    </w:p>
    <w:p w:rsidR="00855CFE" w:rsidRPr="00AC7D9E" w:rsidRDefault="00855CFE" w:rsidP="00855CFE">
      <w:pPr>
        <w:shd w:val="clear" w:color="auto" w:fill="D9D9D9" w:themeFill="background1" w:themeFillShade="D9"/>
        <w:rPr>
          <w:rFonts w:asciiTheme="majorHAnsi" w:hAnsiTheme="majorHAnsi" w:cstheme="majorHAnsi"/>
          <w:b/>
          <w:sz w:val="24"/>
          <w:szCs w:val="28"/>
        </w:rPr>
      </w:pPr>
      <w:r w:rsidRPr="00AC7D9E">
        <w:rPr>
          <w:rFonts w:asciiTheme="majorHAnsi" w:hAnsiTheme="majorHAnsi" w:cstheme="majorHAnsi"/>
          <w:b/>
          <w:color w:val="1F4E79" w:themeColor="accent1" w:themeShade="80"/>
          <w:sz w:val="24"/>
          <w:szCs w:val="28"/>
        </w:rPr>
        <w:t>Tarif</w:t>
      </w:r>
      <w:r w:rsidRPr="00AC7D9E">
        <w:rPr>
          <w:rFonts w:asciiTheme="majorHAnsi" w:hAnsiTheme="majorHAnsi" w:cstheme="majorHAnsi"/>
          <w:b/>
          <w:sz w:val="24"/>
          <w:szCs w:val="28"/>
        </w:rPr>
        <w:t> </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Sur devis.</w:t>
      </w:r>
    </w:p>
    <w:p w:rsidR="00855CFE" w:rsidRPr="00AC7D9E" w:rsidRDefault="00855CFE" w:rsidP="00855CFE">
      <w:pPr>
        <w:spacing w:after="0"/>
        <w:jc w:val="both"/>
        <w:rPr>
          <w:rFonts w:asciiTheme="majorHAnsi" w:hAnsiTheme="majorHAnsi" w:cstheme="majorHAnsi"/>
          <w:color w:val="3B3838" w:themeColor="background2" w:themeShade="40"/>
          <w:sz w:val="16"/>
        </w:rPr>
      </w:pPr>
    </w:p>
    <w:p w:rsidR="00855CFE" w:rsidRPr="00AC7D9E" w:rsidRDefault="00855CFE" w:rsidP="00855CFE">
      <w:pPr>
        <w:shd w:val="clear" w:color="auto" w:fill="D9D9D9" w:themeFill="background1" w:themeFillShade="D9"/>
        <w:rPr>
          <w:rFonts w:asciiTheme="majorHAnsi" w:hAnsiTheme="majorHAnsi" w:cstheme="majorHAnsi"/>
          <w:b/>
          <w:color w:val="1F4E79" w:themeColor="accent1" w:themeShade="80"/>
          <w:sz w:val="24"/>
          <w:szCs w:val="28"/>
        </w:rPr>
      </w:pPr>
      <w:r w:rsidRPr="00AC7D9E">
        <w:rPr>
          <w:rFonts w:asciiTheme="majorHAnsi" w:hAnsiTheme="majorHAnsi" w:cstheme="majorHAnsi"/>
          <w:b/>
          <w:color w:val="1F4E79" w:themeColor="accent1" w:themeShade="80"/>
          <w:sz w:val="24"/>
          <w:szCs w:val="28"/>
        </w:rPr>
        <w:t>Prérequis</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Chaque stagiaire doit avoir les connaissances de base dans son domaine d’activité.</w:t>
      </w:r>
    </w:p>
    <w:p w:rsidR="00855CFE" w:rsidRPr="00AC7D9E" w:rsidRDefault="00855CFE" w:rsidP="00855CFE">
      <w:pPr>
        <w:spacing w:after="0"/>
        <w:jc w:val="both"/>
        <w:rPr>
          <w:rFonts w:asciiTheme="majorHAnsi" w:hAnsiTheme="majorHAnsi" w:cstheme="majorHAnsi"/>
          <w:color w:val="FF0000"/>
          <w:sz w:val="16"/>
          <w:szCs w:val="32"/>
        </w:rPr>
      </w:pPr>
    </w:p>
    <w:p w:rsidR="00855CFE" w:rsidRPr="00AC7D9E" w:rsidRDefault="00855CFE" w:rsidP="00855CFE">
      <w:pPr>
        <w:shd w:val="clear" w:color="auto" w:fill="D9D9D9" w:themeFill="background1" w:themeFillShade="D9"/>
        <w:rPr>
          <w:rFonts w:asciiTheme="majorHAnsi" w:hAnsiTheme="majorHAnsi" w:cstheme="majorHAnsi"/>
          <w:b/>
          <w:color w:val="1F4E79" w:themeColor="accent1" w:themeShade="80"/>
          <w:sz w:val="24"/>
          <w:szCs w:val="28"/>
        </w:rPr>
      </w:pPr>
      <w:r w:rsidRPr="00AC7D9E">
        <w:rPr>
          <w:rFonts w:asciiTheme="majorHAnsi" w:hAnsiTheme="majorHAnsi" w:cstheme="majorHAnsi"/>
          <w:b/>
          <w:color w:val="1F4E79" w:themeColor="accent1" w:themeShade="80"/>
          <w:sz w:val="24"/>
          <w:szCs w:val="28"/>
        </w:rPr>
        <w:t>Moyens pédagogiques</w:t>
      </w:r>
    </w:p>
    <w:p w:rsidR="00855CFE" w:rsidRPr="00AC7D9E" w:rsidRDefault="00855CFE" w:rsidP="00855CFE">
      <w:pPr>
        <w:jc w:val="both"/>
        <w:rPr>
          <w:rFonts w:asciiTheme="majorHAnsi" w:hAnsiTheme="majorHAnsi" w:cstheme="majorHAnsi"/>
          <w:color w:val="00B050"/>
        </w:rPr>
      </w:pPr>
      <w:r w:rsidRPr="00AC7D9E">
        <w:rPr>
          <w:rFonts w:asciiTheme="majorHAnsi" w:hAnsiTheme="majorHAnsi" w:cstheme="majorHAnsi"/>
          <w:color w:val="3B3838" w:themeColor="background2" w:themeShade="40"/>
        </w:rPr>
        <w:t>Cas concrets alternant théorie et mise en pratique. Un support est remis à chaque stagiaire.</w:t>
      </w:r>
      <w:r w:rsidRPr="00AC7D9E">
        <w:rPr>
          <w:rFonts w:asciiTheme="majorHAnsi" w:hAnsiTheme="majorHAnsi" w:cstheme="majorHAnsi"/>
        </w:rPr>
        <w:t xml:space="preserve"> </w:t>
      </w:r>
    </w:p>
    <w:p w:rsidR="00855CFE" w:rsidRPr="00AC7D9E" w:rsidRDefault="00855CFE" w:rsidP="00855CFE">
      <w:pPr>
        <w:shd w:val="clear" w:color="auto" w:fill="D9D9D9" w:themeFill="background1" w:themeFillShade="D9"/>
        <w:rPr>
          <w:rFonts w:asciiTheme="majorHAnsi" w:hAnsiTheme="majorHAnsi" w:cstheme="majorHAnsi"/>
          <w:b/>
          <w:color w:val="1F4E79" w:themeColor="accent1" w:themeShade="80"/>
          <w:sz w:val="24"/>
          <w:szCs w:val="24"/>
        </w:rPr>
      </w:pPr>
      <w:r w:rsidRPr="00AC7D9E">
        <w:rPr>
          <w:rFonts w:asciiTheme="majorHAnsi" w:hAnsiTheme="majorHAnsi" w:cstheme="majorHAnsi"/>
          <w:b/>
          <w:color w:val="1F4E79" w:themeColor="accent1" w:themeShade="80"/>
          <w:sz w:val="24"/>
          <w:szCs w:val="24"/>
        </w:rPr>
        <w:t>Suivis et évaluations</w:t>
      </w:r>
    </w:p>
    <w:p w:rsidR="00855CFE" w:rsidRPr="00AC7D9E" w:rsidRDefault="00855CFE" w:rsidP="00855CFE">
      <w:pPr>
        <w:spacing w:after="0"/>
        <w:jc w:val="both"/>
        <w:rPr>
          <w:rFonts w:asciiTheme="majorHAnsi" w:hAnsiTheme="majorHAnsi" w:cstheme="majorHAnsi"/>
          <w:color w:val="323E4F" w:themeColor="text2" w:themeShade="BF"/>
        </w:rPr>
      </w:pPr>
      <w:r w:rsidRPr="00AC7D9E">
        <w:rPr>
          <w:rFonts w:asciiTheme="majorHAnsi" w:hAnsiTheme="majorHAnsi" w:cstheme="majorHAnsi"/>
          <w:color w:val="3B3838" w:themeColor="background2" w:themeShade="40"/>
        </w:rPr>
        <w:t>Chaque stagiaire sera évalué sur ses capacités à</w:t>
      </w:r>
      <w:r w:rsidRPr="00AC7D9E">
        <w:rPr>
          <w:rFonts w:asciiTheme="majorHAnsi" w:hAnsiTheme="majorHAnsi" w:cstheme="majorHAnsi"/>
        </w:rPr>
        <w:t xml:space="preserve"> </w:t>
      </w:r>
      <w:r w:rsidRPr="00AC7D9E">
        <w:rPr>
          <w:rFonts w:asciiTheme="majorHAnsi" w:hAnsiTheme="majorHAnsi" w:cstheme="majorHAnsi"/>
          <w:color w:val="323E4F" w:themeColor="text2" w:themeShade="BF"/>
        </w:rPr>
        <w:t>réaliser les différentes manipulations qui lui seront enseignées.</w:t>
      </w:r>
    </w:p>
    <w:p w:rsidR="00855CFE" w:rsidRPr="00AC7D9E" w:rsidRDefault="00855CFE" w:rsidP="00855CFE">
      <w:pPr>
        <w:spacing w:after="0"/>
        <w:jc w:val="both"/>
        <w:rPr>
          <w:rFonts w:asciiTheme="majorHAnsi" w:hAnsiTheme="majorHAnsi" w:cstheme="majorHAnsi"/>
          <w:color w:val="323E4F" w:themeColor="text2" w:themeShade="BF"/>
        </w:rPr>
      </w:pPr>
      <w:r w:rsidRPr="00AC7D9E">
        <w:rPr>
          <w:rFonts w:asciiTheme="majorHAnsi" w:hAnsiTheme="majorHAnsi" w:cstheme="majorHAnsi"/>
          <w:color w:val="323E4F" w:themeColor="text2" w:themeShade="BF"/>
        </w:rPr>
        <w:t>Remise d’une attestation individuelle de formation sur demande.</w:t>
      </w:r>
    </w:p>
    <w:p w:rsidR="00855CFE" w:rsidRPr="00AC7D9E" w:rsidRDefault="00855CFE" w:rsidP="00855CFE">
      <w:pPr>
        <w:spacing w:after="0"/>
        <w:jc w:val="both"/>
        <w:rPr>
          <w:rFonts w:asciiTheme="majorHAnsi" w:hAnsiTheme="majorHAnsi" w:cstheme="majorHAnsi"/>
          <w:color w:val="00B050"/>
          <w:sz w:val="16"/>
        </w:rPr>
      </w:pPr>
    </w:p>
    <w:p w:rsidR="00855CFE" w:rsidRPr="00AC7D9E" w:rsidRDefault="00855CFE" w:rsidP="00855CFE">
      <w:pPr>
        <w:shd w:val="clear" w:color="auto" w:fill="D9D9D9" w:themeFill="background1" w:themeFillShade="D9"/>
        <w:jc w:val="both"/>
        <w:rPr>
          <w:rFonts w:asciiTheme="majorHAnsi" w:hAnsiTheme="majorHAnsi" w:cstheme="majorHAnsi"/>
          <w:b/>
          <w:szCs w:val="24"/>
        </w:rPr>
      </w:pPr>
      <w:r w:rsidRPr="00AC7D9E">
        <w:rPr>
          <w:rFonts w:asciiTheme="majorHAnsi" w:hAnsiTheme="majorHAnsi" w:cstheme="majorHAnsi"/>
          <w:b/>
          <w:color w:val="1F4E79" w:themeColor="accent1" w:themeShade="80"/>
          <w:sz w:val="24"/>
          <w:szCs w:val="24"/>
        </w:rPr>
        <w:t>Contacts</w:t>
      </w:r>
      <w:r w:rsidRPr="00AC7D9E">
        <w:rPr>
          <w:rFonts w:asciiTheme="majorHAnsi" w:hAnsiTheme="majorHAnsi" w:cstheme="majorHAnsi"/>
          <w:b/>
          <w:szCs w:val="24"/>
        </w:rPr>
        <w:t> </w:t>
      </w:r>
    </w:p>
    <w:p w:rsidR="00855CFE" w:rsidRPr="00AC7D9E" w:rsidRDefault="00855CFE" w:rsidP="00855CFE">
      <w:pPr>
        <w:spacing w:after="0"/>
        <w:jc w:val="both"/>
        <w:rPr>
          <w:rFonts w:asciiTheme="majorHAnsi" w:hAnsiTheme="majorHAnsi" w:cstheme="majorHAnsi"/>
          <w:color w:val="323E4F" w:themeColor="text2" w:themeShade="BF"/>
        </w:rPr>
      </w:pPr>
      <w:r w:rsidRPr="00AC7D9E">
        <w:rPr>
          <w:rFonts w:asciiTheme="majorHAnsi" w:hAnsiTheme="majorHAnsi" w:cstheme="majorHAnsi"/>
          <w:color w:val="323E4F" w:themeColor="text2" w:themeShade="BF"/>
        </w:rPr>
        <w:t>Emilie Dwornik</w:t>
      </w:r>
    </w:p>
    <w:p w:rsidR="00855CFE" w:rsidRPr="00AC7D9E" w:rsidRDefault="00855CFE" w:rsidP="00855CFE">
      <w:pPr>
        <w:spacing w:after="0"/>
        <w:jc w:val="both"/>
        <w:rPr>
          <w:rFonts w:asciiTheme="majorHAnsi" w:hAnsiTheme="majorHAnsi" w:cstheme="majorHAnsi"/>
          <w:color w:val="323E4F" w:themeColor="text2" w:themeShade="BF"/>
        </w:rPr>
      </w:pPr>
      <w:r w:rsidRPr="00AC7D9E">
        <w:rPr>
          <w:rFonts w:asciiTheme="majorHAnsi" w:hAnsiTheme="majorHAnsi" w:cstheme="majorHAnsi"/>
          <w:color w:val="323E4F" w:themeColor="text2" w:themeShade="BF"/>
        </w:rPr>
        <w:t>Gestionnaire de formations</w:t>
      </w:r>
    </w:p>
    <w:p w:rsidR="00855CFE" w:rsidRPr="00AC7D9E" w:rsidRDefault="00855CFE" w:rsidP="00855CFE">
      <w:pPr>
        <w:spacing w:after="0"/>
        <w:jc w:val="both"/>
        <w:rPr>
          <w:rFonts w:asciiTheme="majorHAnsi" w:hAnsiTheme="majorHAnsi" w:cstheme="majorHAnsi"/>
        </w:rPr>
      </w:pPr>
      <w:r w:rsidRPr="00AC7D9E">
        <w:rPr>
          <w:rFonts w:asciiTheme="majorHAnsi" w:hAnsiTheme="majorHAnsi" w:cstheme="majorHAnsi"/>
          <w:color w:val="323E4F" w:themeColor="text2" w:themeShade="BF"/>
        </w:rPr>
        <w:t>03.66.13.00.57</w:t>
      </w:r>
    </w:p>
    <w:p w:rsidR="00855CFE" w:rsidRPr="00AC7D9E" w:rsidRDefault="003713FE" w:rsidP="00855CFE">
      <w:pPr>
        <w:jc w:val="both"/>
        <w:rPr>
          <w:rFonts w:asciiTheme="majorHAnsi" w:hAnsiTheme="majorHAnsi" w:cstheme="majorHAnsi"/>
          <w:sz w:val="18"/>
        </w:rPr>
      </w:pPr>
      <w:hyperlink r:id="rId40" w:history="1">
        <w:r w:rsidR="00855CFE" w:rsidRPr="00AC7D9E">
          <w:rPr>
            <w:rStyle w:val="Lienhypertexte"/>
            <w:rFonts w:asciiTheme="majorHAnsi" w:hAnsiTheme="majorHAnsi" w:cstheme="majorHAnsi"/>
            <w:sz w:val="18"/>
          </w:rPr>
          <w:t>e.dwornik@e-santetechnology.com</w:t>
        </w:r>
      </w:hyperlink>
    </w:p>
    <w:p w:rsidR="00855CFE" w:rsidRPr="00AC7D9E" w:rsidRDefault="00855CFE" w:rsidP="00855CFE">
      <w:pPr>
        <w:rPr>
          <w:rFonts w:asciiTheme="majorHAnsi" w:hAnsiTheme="majorHAnsi" w:cstheme="majorHAnsi"/>
          <w:color w:val="FF0000"/>
          <w:sz w:val="32"/>
          <w:szCs w:val="32"/>
        </w:rPr>
      </w:pPr>
      <w:r w:rsidRPr="00AC7D9E">
        <w:rPr>
          <w:rFonts w:asciiTheme="majorHAnsi" w:hAnsiTheme="majorHAnsi" w:cstheme="majorHAnsi"/>
          <w:b/>
          <w:color w:val="1F4E79" w:themeColor="accent1" w:themeShade="80"/>
          <w:sz w:val="28"/>
          <w:szCs w:val="24"/>
        </w:rPr>
        <w:t xml:space="preserve">Objectif(s) </w:t>
      </w:r>
    </w:p>
    <w:p w:rsidR="00855CFE" w:rsidRPr="00AC7D9E" w:rsidRDefault="00855CFE" w:rsidP="00855CFE">
      <w:pPr>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Acquérir les connaissances nécessaires à la réalisation de l’activité de PDA, acquérir les connaissances de base sur le fonctionnement et l’utilisation de la solution de PDAA Robotik Technology.</w:t>
      </w:r>
    </w:p>
    <w:p w:rsidR="002B4488" w:rsidRDefault="002B4488" w:rsidP="00855CFE">
      <w:pPr>
        <w:jc w:val="both"/>
        <w:rPr>
          <w:rFonts w:asciiTheme="majorHAnsi" w:hAnsiTheme="majorHAnsi" w:cstheme="majorHAnsi"/>
          <w:b/>
          <w:color w:val="1F4E79" w:themeColor="accent1" w:themeShade="80"/>
          <w:sz w:val="28"/>
          <w:szCs w:val="24"/>
        </w:rPr>
      </w:pPr>
    </w:p>
    <w:p w:rsidR="002B4488" w:rsidRDefault="002B4488" w:rsidP="00855CFE">
      <w:pPr>
        <w:jc w:val="both"/>
        <w:rPr>
          <w:rFonts w:asciiTheme="majorHAnsi" w:hAnsiTheme="majorHAnsi" w:cstheme="majorHAnsi"/>
          <w:b/>
          <w:color w:val="1F4E79" w:themeColor="accent1" w:themeShade="80"/>
          <w:sz w:val="28"/>
          <w:szCs w:val="24"/>
        </w:rPr>
      </w:pPr>
    </w:p>
    <w:p w:rsidR="00855CFE" w:rsidRPr="00AC7D9E" w:rsidRDefault="00855CFE" w:rsidP="00855CFE">
      <w:pPr>
        <w:jc w:val="both"/>
        <w:rPr>
          <w:rFonts w:asciiTheme="majorHAnsi" w:hAnsiTheme="majorHAnsi" w:cstheme="majorHAnsi"/>
          <w:b/>
          <w:color w:val="1F4E79" w:themeColor="accent1" w:themeShade="80"/>
          <w:sz w:val="28"/>
          <w:szCs w:val="24"/>
        </w:rPr>
      </w:pPr>
      <w:r w:rsidRPr="00AC7D9E">
        <w:rPr>
          <w:rFonts w:asciiTheme="majorHAnsi" w:hAnsiTheme="majorHAnsi" w:cstheme="majorHAnsi"/>
          <w:b/>
          <w:color w:val="1F4E79" w:themeColor="accent1" w:themeShade="80"/>
          <w:sz w:val="28"/>
          <w:szCs w:val="24"/>
        </w:rPr>
        <w:lastRenderedPageBreak/>
        <w:t>Déroulement</w:t>
      </w:r>
    </w:p>
    <w:p w:rsidR="00855CFE" w:rsidRPr="00AC7D9E" w:rsidRDefault="00855CFE" w:rsidP="00855CFE">
      <w:pPr>
        <w:shd w:val="clear" w:color="auto" w:fill="E7E6E6" w:themeFill="background2"/>
        <w:jc w:val="center"/>
        <w:rPr>
          <w:rFonts w:asciiTheme="majorHAnsi" w:hAnsiTheme="majorHAnsi" w:cstheme="majorHAnsi"/>
          <w:b/>
          <w:bCs/>
          <w:color w:val="1F4E79" w:themeColor="accent1" w:themeShade="80"/>
          <w:sz w:val="28"/>
        </w:rPr>
      </w:pPr>
      <w:r w:rsidRPr="00AC7D9E">
        <w:rPr>
          <w:rFonts w:asciiTheme="majorHAnsi" w:hAnsiTheme="majorHAnsi" w:cstheme="majorHAnsi"/>
          <w:b/>
          <w:color w:val="1F4E79" w:themeColor="accent1" w:themeShade="80"/>
          <w:sz w:val="28"/>
        </w:rPr>
        <w:t>PARTIE 1</w:t>
      </w:r>
    </w:p>
    <w:p w:rsidR="00855CFE" w:rsidRPr="00AC7D9E" w:rsidRDefault="00855CFE" w:rsidP="00855CFE">
      <w:pPr>
        <w:rPr>
          <w:rFonts w:asciiTheme="majorHAnsi" w:hAnsiTheme="majorHAnsi" w:cstheme="majorHAnsi"/>
          <w:b/>
          <w:bCs/>
        </w:rPr>
      </w:pPr>
      <w:r w:rsidRPr="00AC7D9E">
        <w:rPr>
          <w:rFonts w:asciiTheme="majorHAnsi" w:hAnsiTheme="majorHAnsi" w:cstheme="majorHAnsi"/>
          <w:b/>
          <w:bCs/>
          <w:color w:val="808080" w:themeColor="background1" w:themeShade="80"/>
          <w:sz w:val="24"/>
        </w:rPr>
        <w:t>Introduction</w:t>
      </w:r>
      <w:r w:rsidRPr="00AC7D9E">
        <w:rPr>
          <w:rFonts w:asciiTheme="majorHAnsi" w:hAnsiTheme="majorHAnsi" w:cstheme="majorHAnsi"/>
          <w:b/>
          <w:bCs/>
        </w:rPr>
        <w:t> </w:t>
      </w:r>
    </w:p>
    <w:p w:rsidR="00855CFE" w:rsidRPr="00AC7D9E" w:rsidRDefault="00855CFE" w:rsidP="00855CFE">
      <w:pPr>
        <w:jc w:val="both"/>
        <w:rPr>
          <w:rFonts w:asciiTheme="majorHAnsi" w:hAnsiTheme="majorHAnsi" w:cstheme="majorHAnsi"/>
        </w:rPr>
      </w:pPr>
      <w:r w:rsidRPr="00AC7D9E">
        <w:rPr>
          <w:rFonts w:asciiTheme="majorHAnsi" w:hAnsiTheme="majorHAnsi" w:cstheme="majorHAnsi"/>
        </w:rPr>
        <w:t>Présentation du circuit du médicament, définition de la PDA</w:t>
      </w:r>
      <w:r w:rsidR="00091928" w:rsidRPr="00AC7D9E">
        <w:rPr>
          <w:rFonts w:asciiTheme="majorHAnsi" w:hAnsiTheme="majorHAnsi" w:cstheme="majorHAnsi"/>
        </w:rPr>
        <w:t>A</w:t>
      </w:r>
      <w:r w:rsidRPr="00AC7D9E">
        <w:rPr>
          <w:rFonts w:asciiTheme="majorHAnsi" w:hAnsiTheme="majorHAnsi" w:cstheme="majorHAnsi"/>
        </w:rPr>
        <w:t xml:space="preserve">, la législation, le rôle du pharmacien et des autres professionnels de santé, les bonnes pratiques... </w:t>
      </w:r>
    </w:p>
    <w:p w:rsidR="00855CFE" w:rsidRPr="00AC7D9E" w:rsidRDefault="00855CFE" w:rsidP="00855CFE">
      <w:pPr>
        <w:jc w:val="both"/>
        <w:rPr>
          <w:rFonts w:asciiTheme="majorHAnsi" w:hAnsiTheme="majorHAnsi" w:cstheme="majorHAnsi"/>
          <w:color w:val="808080" w:themeColor="background1" w:themeShade="80"/>
          <w:sz w:val="24"/>
        </w:rPr>
      </w:pPr>
      <w:r w:rsidRPr="00AC7D9E">
        <w:rPr>
          <w:rFonts w:asciiTheme="majorHAnsi" w:hAnsiTheme="majorHAnsi" w:cstheme="majorHAnsi"/>
          <w:b/>
          <w:bCs/>
          <w:color w:val="808080" w:themeColor="background1" w:themeShade="80"/>
          <w:sz w:val="24"/>
        </w:rPr>
        <w:t xml:space="preserve">La solution Robotik Technology </w:t>
      </w:r>
    </w:p>
    <w:p w:rsidR="00855CFE" w:rsidRPr="00AC7D9E" w:rsidRDefault="00855CFE" w:rsidP="00855CFE">
      <w:pPr>
        <w:jc w:val="both"/>
        <w:rPr>
          <w:rFonts w:asciiTheme="majorHAnsi" w:hAnsiTheme="majorHAnsi" w:cstheme="majorHAnsi"/>
        </w:rPr>
      </w:pPr>
      <w:r w:rsidRPr="00AC7D9E">
        <w:rPr>
          <w:rFonts w:asciiTheme="majorHAnsi" w:hAnsiTheme="majorHAnsi" w:cstheme="majorHAnsi"/>
        </w:rPr>
        <w:t xml:space="preserve">La solution Robotik Technology au sein du circuit de la PDAA, les équipements complémentaires (d’aide au déconditionnement, </w:t>
      </w:r>
      <w:r w:rsidR="00091928" w:rsidRPr="00AC7D9E">
        <w:rPr>
          <w:rFonts w:asciiTheme="majorHAnsi" w:hAnsiTheme="majorHAnsi" w:cstheme="majorHAnsi"/>
        </w:rPr>
        <w:t>d’aide</w:t>
      </w:r>
      <w:r w:rsidRPr="00AC7D9E">
        <w:rPr>
          <w:rFonts w:asciiTheme="majorHAnsi" w:hAnsiTheme="majorHAnsi" w:cstheme="majorHAnsi"/>
        </w:rPr>
        <w:t xml:space="preserve"> au contrôle, les chariots de distribution et accessoires).</w:t>
      </w:r>
    </w:p>
    <w:p w:rsidR="00855CFE" w:rsidRPr="00AC7D9E" w:rsidRDefault="00855CFE" w:rsidP="00855CFE">
      <w:pPr>
        <w:shd w:val="clear" w:color="auto" w:fill="E7E6E6" w:themeFill="background2"/>
        <w:jc w:val="center"/>
        <w:rPr>
          <w:rFonts w:asciiTheme="majorHAnsi" w:hAnsiTheme="majorHAnsi" w:cstheme="majorHAnsi"/>
          <w:b/>
          <w:bCs/>
          <w:color w:val="1F4E79" w:themeColor="accent1" w:themeShade="80"/>
          <w:sz w:val="28"/>
        </w:rPr>
      </w:pPr>
      <w:r w:rsidRPr="00AC7D9E">
        <w:rPr>
          <w:rFonts w:asciiTheme="majorHAnsi" w:hAnsiTheme="majorHAnsi" w:cstheme="majorHAnsi"/>
          <w:b/>
          <w:color w:val="1F4E79" w:themeColor="accent1" w:themeShade="80"/>
          <w:sz w:val="28"/>
        </w:rPr>
        <w:t>PARTIE 2</w:t>
      </w:r>
    </w:p>
    <w:p w:rsidR="00855CFE" w:rsidRPr="00AC7D9E" w:rsidRDefault="00855CFE" w:rsidP="00855CFE">
      <w:pPr>
        <w:rPr>
          <w:rFonts w:asciiTheme="majorHAnsi" w:hAnsiTheme="majorHAnsi" w:cstheme="majorHAnsi"/>
          <w:color w:val="808080" w:themeColor="background1" w:themeShade="80"/>
          <w:sz w:val="24"/>
        </w:rPr>
      </w:pPr>
      <w:r w:rsidRPr="00AC7D9E">
        <w:rPr>
          <w:rFonts w:asciiTheme="majorHAnsi" w:hAnsiTheme="majorHAnsi" w:cstheme="majorHAnsi"/>
          <w:b/>
          <w:bCs/>
          <w:color w:val="808080" w:themeColor="background1" w:themeShade="80"/>
          <w:sz w:val="24"/>
        </w:rPr>
        <w:t>Le logiciel</w:t>
      </w:r>
    </w:p>
    <w:p w:rsidR="00855CFE" w:rsidRPr="00AC7D9E" w:rsidRDefault="00855CFE" w:rsidP="00855CFE">
      <w:pPr>
        <w:spacing w:after="0"/>
        <w:jc w:val="both"/>
        <w:rPr>
          <w:rFonts w:asciiTheme="majorHAnsi" w:hAnsiTheme="majorHAnsi" w:cstheme="majorHAnsi"/>
        </w:rPr>
      </w:pPr>
      <w:r w:rsidRPr="00AC7D9E">
        <w:rPr>
          <w:rFonts w:asciiTheme="majorHAnsi" w:hAnsiTheme="majorHAnsi" w:cstheme="majorHAnsi"/>
        </w:rPr>
        <w:t>Découverte et utilisation du logiciel : gestion des patients, des médicaments, des prescriptions...</w:t>
      </w:r>
    </w:p>
    <w:p w:rsidR="00855CFE" w:rsidRPr="00AC7D9E" w:rsidRDefault="00855CFE" w:rsidP="00855CFE">
      <w:pPr>
        <w:spacing w:after="0"/>
        <w:jc w:val="both"/>
        <w:rPr>
          <w:rFonts w:asciiTheme="majorHAnsi" w:hAnsiTheme="majorHAnsi" w:cstheme="majorHAnsi"/>
        </w:rPr>
      </w:pPr>
    </w:p>
    <w:p w:rsidR="00855CFE" w:rsidRPr="00AC7D9E" w:rsidRDefault="00855CFE" w:rsidP="00855CFE">
      <w:pPr>
        <w:rPr>
          <w:rFonts w:asciiTheme="majorHAnsi" w:hAnsiTheme="majorHAnsi" w:cstheme="majorHAnsi"/>
          <w:color w:val="808080" w:themeColor="background1" w:themeShade="80"/>
          <w:sz w:val="24"/>
        </w:rPr>
      </w:pPr>
      <w:r w:rsidRPr="00AC7D9E">
        <w:rPr>
          <w:rFonts w:asciiTheme="majorHAnsi" w:hAnsiTheme="majorHAnsi" w:cstheme="majorHAnsi"/>
          <w:b/>
          <w:bCs/>
          <w:color w:val="808080" w:themeColor="background1" w:themeShade="80"/>
          <w:sz w:val="24"/>
        </w:rPr>
        <w:t>Les cassettes</w:t>
      </w:r>
    </w:p>
    <w:p w:rsidR="00855CFE" w:rsidRPr="00AC7D9E" w:rsidRDefault="00855CFE" w:rsidP="00855CFE">
      <w:pPr>
        <w:spacing w:after="0"/>
        <w:jc w:val="both"/>
        <w:rPr>
          <w:rFonts w:asciiTheme="majorHAnsi" w:hAnsiTheme="majorHAnsi" w:cstheme="majorHAnsi"/>
        </w:rPr>
      </w:pPr>
      <w:r w:rsidRPr="00AC7D9E">
        <w:rPr>
          <w:rFonts w:asciiTheme="majorHAnsi" w:hAnsiTheme="majorHAnsi" w:cstheme="majorHAnsi"/>
        </w:rPr>
        <w:t>Visite du centre de calibration, choix du référentiel de cassettes, commandes des cassettes.</w:t>
      </w:r>
    </w:p>
    <w:p w:rsidR="00855CFE" w:rsidRPr="00AC7D9E" w:rsidRDefault="00855CFE" w:rsidP="00855CFE">
      <w:pPr>
        <w:spacing w:after="0"/>
        <w:jc w:val="both"/>
        <w:rPr>
          <w:rFonts w:asciiTheme="majorHAnsi" w:hAnsiTheme="majorHAnsi" w:cstheme="majorHAnsi"/>
        </w:rPr>
      </w:pPr>
    </w:p>
    <w:p w:rsidR="00855CFE" w:rsidRPr="00AC7D9E" w:rsidRDefault="00855CFE" w:rsidP="00855CFE">
      <w:pPr>
        <w:jc w:val="both"/>
        <w:rPr>
          <w:rFonts w:asciiTheme="majorHAnsi" w:hAnsiTheme="majorHAnsi" w:cstheme="majorHAnsi"/>
          <w:color w:val="808080" w:themeColor="background1" w:themeShade="80"/>
          <w:sz w:val="24"/>
        </w:rPr>
      </w:pPr>
      <w:r w:rsidRPr="00AC7D9E">
        <w:rPr>
          <w:rFonts w:asciiTheme="majorHAnsi" w:hAnsiTheme="majorHAnsi" w:cstheme="majorHAnsi"/>
          <w:b/>
          <w:bCs/>
          <w:color w:val="808080" w:themeColor="background1" w:themeShade="80"/>
          <w:sz w:val="24"/>
        </w:rPr>
        <w:t>L’automate</w:t>
      </w:r>
    </w:p>
    <w:p w:rsidR="00855CFE" w:rsidRPr="00AC7D9E" w:rsidRDefault="00855CFE" w:rsidP="00855CFE">
      <w:pPr>
        <w:jc w:val="both"/>
        <w:rPr>
          <w:rFonts w:asciiTheme="majorHAnsi" w:hAnsiTheme="majorHAnsi" w:cstheme="majorHAnsi"/>
        </w:rPr>
      </w:pPr>
      <w:r w:rsidRPr="00AC7D9E">
        <w:rPr>
          <w:rFonts w:asciiTheme="majorHAnsi" w:hAnsiTheme="majorHAnsi" w:cstheme="majorHAnsi"/>
        </w:rPr>
        <w:t>Découverte et utilisation de l’automate, réalisations de sachets-doses.</w:t>
      </w:r>
    </w:p>
    <w:p w:rsidR="00855CFE" w:rsidRPr="00AC7D9E" w:rsidRDefault="00855CFE" w:rsidP="00855CFE">
      <w:pPr>
        <w:shd w:val="clear" w:color="auto" w:fill="E7E6E6" w:themeFill="background2"/>
        <w:jc w:val="center"/>
        <w:rPr>
          <w:rFonts w:asciiTheme="majorHAnsi" w:hAnsiTheme="majorHAnsi" w:cstheme="majorHAnsi"/>
          <w:b/>
          <w:bCs/>
          <w:color w:val="1F4E79" w:themeColor="accent1" w:themeShade="80"/>
          <w:sz w:val="28"/>
        </w:rPr>
      </w:pPr>
      <w:r w:rsidRPr="00AC7D9E">
        <w:rPr>
          <w:rFonts w:asciiTheme="majorHAnsi" w:hAnsiTheme="majorHAnsi" w:cstheme="majorHAnsi"/>
          <w:b/>
          <w:color w:val="1F4E79" w:themeColor="accent1" w:themeShade="80"/>
          <w:sz w:val="28"/>
        </w:rPr>
        <w:t>PARTIE 3</w:t>
      </w:r>
    </w:p>
    <w:p w:rsidR="00855CFE" w:rsidRPr="00AC7D9E" w:rsidRDefault="00855CFE" w:rsidP="00855CFE">
      <w:pPr>
        <w:jc w:val="both"/>
        <w:rPr>
          <w:rFonts w:asciiTheme="majorHAnsi" w:hAnsiTheme="majorHAnsi" w:cstheme="majorHAnsi"/>
          <w:color w:val="808080" w:themeColor="background1" w:themeShade="80"/>
          <w:sz w:val="24"/>
        </w:rPr>
      </w:pPr>
      <w:r w:rsidRPr="00AC7D9E">
        <w:rPr>
          <w:rFonts w:asciiTheme="majorHAnsi" w:hAnsiTheme="majorHAnsi" w:cstheme="majorHAnsi"/>
          <w:b/>
          <w:bCs/>
          <w:color w:val="808080" w:themeColor="background1" w:themeShade="80"/>
          <w:sz w:val="24"/>
        </w:rPr>
        <w:t>L’organisation autour de la PDA</w:t>
      </w:r>
      <w:r w:rsidR="00091928" w:rsidRPr="00AC7D9E">
        <w:rPr>
          <w:rFonts w:asciiTheme="majorHAnsi" w:hAnsiTheme="majorHAnsi" w:cstheme="majorHAnsi"/>
          <w:b/>
          <w:bCs/>
          <w:color w:val="808080" w:themeColor="background1" w:themeShade="80"/>
          <w:sz w:val="24"/>
        </w:rPr>
        <w:t>A</w:t>
      </w:r>
    </w:p>
    <w:p w:rsidR="00855CFE" w:rsidRPr="00AC7D9E" w:rsidRDefault="00855CFE" w:rsidP="00855CFE">
      <w:pPr>
        <w:jc w:val="both"/>
        <w:rPr>
          <w:rFonts w:asciiTheme="majorHAnsi" w:hAnsiTheme="majorHAnsi" w:cstheme="majorHAnsi"/>
        </w:rPr>
      </w:pPr>
      <w:r w:rsidRPr="00AC7D9E">
        <w:rPr>
          <w:rFonts w:asciiTheme="majorHAnsi" w:hAnsiTheme="majorHAnsi" w:cstheme="majorHAnsi"/>
        </w:rPr>
        <w:t>Visite d’une officine équipée, organisation de la salle PDA.</w:t>
      </w:r>
    </w:p>
    <w:p w:rsidR="00855CFE" w:rsidRPr="00AC7D9E" w:rsidRDefault="00855CFE" w:rsidP="00855CFE">
      <w:pPr>
        <w:jc w:val="both"/>
        <w:rPr>
          <w:rFonts w:asciiTheme="majorHAnsi" w:hAnsiTheme="majorHAnsi" w:cstheme="majorHAnsi"/>
          <w:b/>
          <w:bCs/>
          <w:color w:val="808080" w:themeColor="background1" w:themeShade="80"/>
          <w:sz w:val="24"/>
        </w:rPr>
      </w:pPr>
      <w:r w:rsidRPr="00AC7D9E">
        <w:rPr>
          <w:rFonts w:asciiTheme="majorHAnsi" w:hAnsiTheme="majorHAnsi" w:cstheme="majorHAnsi"/>
          <w:b/>
          <w:bCs/>
          <w:color w:val="808080" w:themeColor="background1" w:themeShade="80"/>
          <w:sz w:val="24"/>
        </w:rPr>
        <w:t xml:space="preserve">Bilan </w:t>
      </w:r>
    </w:p>
    <w:p w:rsidR="00855CFE" w:rsidRPr="00AC7D9E" w:rsidRDefault="00855CFE" w:rsidP="00855CFE">
      <w:pPr>
        <w:jc w:val="both"/>
        <w:rPr>
          <w:rFonts w:asciiTheme="majorHAnsi" w:hAnsiTheme="majorHAnsi" w:cstheme="majorHAnsi"/>
          <w:sz w:val="24"/>
          <w:szCs w:val="24"/>
        </w:rPr>
      </w:pPr>
      <w:r w:rsidRPr="00AC7D9E">
        <w:rPr>
          <w:rFonts w:asciiTheme="majorHAnsi" w:hAnsiTheme="majorHAnsi" w:cstheme="majorHAnsi"/>
        </w:rPr>
        <w:t>Bilan de la formation session 1, préparation à la formation session 2.</w:t>
      </w:r>
    </w:p>
    <w:p w:rsidR="00855CFE" w:rsidRPr="00AC7D9E" w:rsidRDefault="00855CFE" w:rsidP="00855CFE">
      <w:pPr>
        <w:rPr>
          <w:rFonts w:asciiTheme="majorHAnsi" w:hAnsiTheme="majorHAnsi" w:cstheme="majorHAnsi"/>
        </w:rPr>
      </w:pPr>
    </w:p>
    <w:p w:rsidR="00855CFE" w:rsidRPr="00AC7D9E" w:rsidRDefault="00855CFE" w:rsidP="00855CFE">
      <w:pPr>
        <w:rPr>
          <w:rFonts w:asciiTheme="majorHAnsi" w:hAnsiTheme="majorHAnsi" w:cstheme="majorHAnsi"/>
        </w:rPr>
      </w:pPr>
    </w:p>
    <w:p w:rsidR="00855CFE" w:rsidRPr="00AC7D9E" w:rsidRDefault="00855CFE" w:rsidP="00855CFE">
      <w:pPr>
        <w:rPr>
          <w:rFonts w:asciiTheme="majorHAnsi" w:hAnsiTheme="majorHAnsi" w:cstheme="majorHAnsi"/>
        </w:rPr>
      </w:pPr>
    </w:p>
    <w:p w:rsidR="00855CFE" w:rsidRPr="00AC7D9E" w:rsidRDefault="00855CFE" w:rsidP="00855CFE">
      <w:pPr>
        <w:rPr>
          <w:rFonts w:asciiTheme="majorHAnsi" w:hAnsiTheme="majorHAnsi" w:cstheme="majorHAnsi"/>
        </w:rPr>
      </w:pPr>
    </w:p>
    <w:p w:rsidR="00855CFE" w:rsidRPr="00AC7D9E" w:rsidRDefault="00855CFE" w:rsidP="00855CFE">
      <w:pPr>
        <w:rPr>
          <w:rFonts w:asciiTheme="majorHAnsi" w:hAnsiTheme="majorHAnsi" w:cstheme="majorHAnsi"/>
        </w:rPr>
      </w:pPr>
    </w:p>
    <w:p w:rsidR="00855CFE" w:rsidRPr="00AC7D9E" w:rsidRDefault="00855CFE" w:rsidP="00855CFE">
      <w:pPr>
        <w:rPr>
          <w:rFonts w:asciiTheme="majorHAnsi" w:hAnsiTheme="majorHAnsi" w:cstheme="majorHAnsi"/>
        </w:rPr>
      </w:pPr>
    </w:p>
    <w:p w:rsidR="00855CFE" w:rsidRPr="00AC7D9E" w:rsidRDefault="00855CFE" w:rsidP="00855CFE">
      <w:pPr>
        <w:rPr>
          <w:rFonts w:asciiTheme="majorHAnsi" w:hAnsiTheme="majorHAnsi" w:cstheme="majorHAnsi"/>
        </w:rPr>
      </w:pPr>
    </w:p>
    <w:p w:rsidR="00855CFE" w:rsidRDefault="00855CFE" w:rsidP="00855CFE">
      <w:pPr>
        <w:rPr>
          <w:rFonts w:asciiTheme="majorHAnsi" w:hAnsiTheme="majorHAnsi" w:cstheme="majorHAnsi"/>
        </w:rPr>
      </w:pPr>
    </w:p>
    <w:p w:rsidR="00AC7D9E" w:rsidRPr="00AC7D9E" w:rsidRDefault="00AC7D9E" w:rsidP="00855CFE">
      <w:pPr>
        <w:rPr>
          <w:rFonts w:asciiTheme="majorHAnsi" w:hAnsiTheme="majorHAnsi" w:cstheme="majorHAnsi"/>
        </w:rPr>
      </w:pPr>
    </w:p>
    <w:p w:rsidR="002B4488" w:rsidRDefault="002B4488" w:rsidP="00855CFE">
      <w:pPr>
        <w:jc w:val="center"/>
        <w:rPr>
          <w:rFonts w:asciiTheme="majorHAnsi" w:hAnsiTheme="majorHAnsi" w:cstheme="majorHAnsi"/>
        </w:rPr>
      </w:pPr>
    </w:p>
    <w:p w:rsidR="00855CFE" w:rsidRPr="00AC7D9E" w:rsidRDefault="00855CFE" w:rsidP="00855CFE">
      <w:pPr>
        <w:jc w:val="center"/>
        <w:rPr>
          <w:rFonts w:asciiTheme="majorHAnsi" w:hAnsiTheme="majorHAnsi" w:cstheme="majorHAnsi"/>
          <w:smallCaps/>
          <w:sz w:val="36"/>
          <w:szCs w:val="44"/>
        </w:rPr>
      </w:pPr>
      <w:r w:rsidRPr="00AC7D9E">
        <w:rPr>
          <w:rFonts w:asciiTheme="majorHAnsi" w:hAnsiTheme="majorHAnsi" w:cstheme="majorHAnsi"/>
          <w:smallCaps/>
          <w:sz w:val="36"/>
          <w:szCs w:val="44"/>
        </w:rPr>
        <w:lastRenderedPageBreak/>
        <w:t>PROGRAMME DE FORMATION</w:t>
      </w:r>
    </w:p>
    <w:p w:rsidR="00855CFE" w:rsidRPr="00AC7D9E" w:rsidRDefault="00855CFE" w:rsidP="00855CFE">
      <w:pPr>
        <w:spacing w:after="0"/>
        <w:jc w:val="center"/>
        <w:rPr>
          <w:rFonts w:asciiTheme="majorHAnsi" w:hAnsiTheme="majorHAnsi" w:cstheme="majorHAnsi"/>
          <w:color w:val="FF0000"/>
          <w:sz w:val="28"/>
          <w:szCs w:val="40"/>
        </w:rPr>
      </w:pPr>
      <w:r w:rsidRPr="00AC7D9E">
        <w:rPr>
          <w:rFonts w:asciiTheme="majorHAnsi" w:hAnsiTheme="majorHAnsi" w:cstheme="majorHAnsi"/>
          <w:color w:val="FF0000"/>
          <w:sz w:val="28"/>
          <w:szCs w:val="40"/>
        </w:rPr>
        <w:t>La Préparation des Doses à Administrer Automatisée 2 / 2</w:t>
      </w:r>
    </w:p>
    <w:p w:rsidR="00855CFE" w:rsidRPr="00AC7D9E" w:rsidRDefault="00855CFE" w:rsidP="00855CFE">
      <w:pPr>
        <w:rPr>
          <w:rFonts w:asciiTheme="majorHAnsi" w:hAnsiTheme="majorHAnsi" w:cstheme="majorHAnsi"/>
        </w:rPr>
      </w:pPr>
    </w:p>
    <w:p w:rsidR="00855CFE" w:rsidRPr="00AC7D9E" w:rsidRDefault="00855CFE" w:rsidP="00855CFE">
      <w:pPr>
        <w:shd w:val="clear" w:color="auto" w:fill="D9D9D9" w:themeFill="background1" w:themeFillShade="D9"/>
        <w:rPr>
          <w:rFonts w:asciiTheme="majorHAnsi" w:hAnsiTheme="majorHAnsi" w:cstheme="majorHAnsi"/>
          <w:b/>
          <w:color w:val="1F4E79" w:themeColor="accent1" w:themeShade="80"/>
          <w:sz w:val="24"/>
          <w:szCs w:val="28"/>
        </w:rPr>
      </w:pPr>
      <w:r w:rsidRPr="00AC7D9E">
        <w:rPr>
          <w:rFonts w:asciiTheme="majorHAnsi" w:hAnsiTheme="majorHAnsi" w:cstheme="majorHAnsi"/>
          <w:b/>
          <w:color w:val="1F4E79" w:themeColor="accent1" w:themeShade="80"/>
          <w:sz w:val="24"/>
          <w:szCs w:val="28"/>
        </w:rPr>
        <w:t>Références</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 xml:space="preserve">Code : </w:t>
      </w:r>
      <w:r w:rsidRPr="00AC7D9E">
        <w:rPr>
          <w:rFonts w:asciiTheme="majorHAnsi" w:hAnsiTheme="majorHAnsi" w:cstheme="majorHAnsi"/>
          <w:color w:val="FF0000"/>
        </w:rPr>
        <w:t>PDAA200</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 xml:space="preserve">Niveau : </w:t>
      </w:r>
      <w:r w:rsidRPr="00AC7D9E">
        <w:rPr>
          <w:rFonts w:asciiTheme="majorHAnsi" w:hAnsiTheme="majorHAnsi" w:cstheme="majorHAnsi"/>
          <w:color w:val="FF0000"/>
        </w:rPr>
        <w:t>2</w:t>
      </w:r>
    </w:p>
    <w:p w:rsidR="00855CFE" w:rsidRPr="00AC7D9E" w:rsidRDefault="00855CFE" w:rsidP="00855CFE">
      <w:pPr>
        <w:spacing w:after="0"/>
        <w:jc w:val="both"/>
        <w:rPr>
          <w:rFonts w:asciiTheme="majorHAnsi" w:hAnsiTheme="majorHAnsi" w:cstheme="majorHAnsi"/>
          <w:color w:val="3B3838" w:themeColor="background2" w:themeShade="40"/>
          <w:sz w:val="16"/>
        </w:rPr>
      </w:pPr>
    </w:p>
    <w:p w:rsidR="00855CFE" w:rsidRPr="00AC7D9E" w:rsidRDefault="00855CFE" w:rsidP="00855CFE">
      <w:pPr>
        <w:shd w:val="clear" w:color="auto" w:fill="D9D9D9" w:themeFill="background1" w:themeFillShade="D9"/>
        <w:rPr>
          <w:rFonts w:asciiTheme="majorHAnsi" w:hAnsiTheme="majorHAnsi" w:cstheme="majorHAnsi"/>
          <w:b/>
          <w:color w:val="1F4E79" w:themeColor="accent1" w:themeShade="80"/>
          <w:sz w:val="24"/>
          <w:szCs w:val="28"/>
        </w:rPr>
      </w:pPr>
      <w:r w:rsidRPr="00AC7D9E">
        <w:rPr>
          <w:rFonts w:asciiTheme="majorHAnsi" w:hAnsiTheme="majorHAnsi" w:cstheme="majorHAnsi"/>
          <w:b/>
          <w:color w:val="1F4E79" w:themeColor="accent1" w:themeShade="80"/>
          <w:sz w:val="24"/>
          <w:szCs w:val="28"/>
        </w:rPr>
        <w:t>Public</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Préparateur en pharmacie, pharmacien.</w:t>
      </w:r>
    </w:p>
    <w:p w:rsidR="00855CFE" w:rsidRPr="00AC7D9E" w:rsidRDefault="00855CFE" w:rsidP="00855CFE">
      <w:pPr>
        <w:spacing w:after="0"/>
        <w:jc w:val="both"/>
        <w:rPr>
          <w:rFonts w:asciiTheme="majorHAnsi" w:hAnsiTheme="majorHAnsi" w:cstheme="majorHAnsi"/>
          <w:color w:val="3B3838" w:themeColor="background2" w:themeShade="40"/>
          <w:sz w:val="16"/>
        </w:rPr>
      </w:pPr>
    </w:p>
    <w:p w:rsidR="00855CFE" w:rsidRPr="00AC7D9E" w:rsidRDefault="00855CFE" w:rsidP="00855CFE">
      <w:pPr>
        <w:shd w:val="clear" w:color="auto" w:fill="D9D9D9" w:themeFill="background1" w:themeFillShade="D9"/>
        <w:rPr>
          <w:rFonts w:asciiTheme="majorHAnsi" w:hAnsiTheme="majorHAnsi" w:cstheme="majorHAnsi"/>
          <w:b/>
          <w:color w:val="FF0000"/>
          <w:sz w:val="28"/>
          <w:szCs w:val="28"/>
        </w:rPr>
      </w:pPr>
      <w:r w:rsidRPr="00AC7D9E">
        <w:rPr>
          <w:rFonts w:asciiTheme="majorHAnsi" w:hAnsiTheme="majorHAnsi" w:cstheme="majorHAnsi"/>
          <w:b/>
          <w:color w:val="1F4E79" w:themeColor="accent1" w:themeShade="80"/>
          <w:sz w:val="24"/>
          <w:szCs w:val="28"/>
        </w:rPr>
        <w:t>Description</w:t>
      </w:r>
      <w:r w:rsidRPr="00AC7D9E">
        <w:rPr>
          <w:rFonts w:asciiTheme="majorHAnsi" w:hAnsiTheme="majorHAnsi" w:cstheme="majorHAnsi"/>
          <w:b/>
          <w:color w:val="FF0000"/>
          <w:sz w:val="28"/>
          <w:szCs w:val="28"/>
        </w:rPr>
        <w:t xml:space="preserve"> </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La formation sera réalisée dans les locaux du client.</w:t>
      </w:r>
    </w:p>
    <w:p w:rsidR="00855CFE" w:rsidRPr="00AC7D9E" w:rsidRDefault="00855CFE" w:rsidP="00855CFE">
      <w:pPr>
        <w:spacing w:after="0"/>
        <w:jc w:val="both"/>
        <w:rPr>
          <w:rFonts w:asciiTheme="majorHAnsi" w:hAnsiTheme="majorHAnsi" w:cstheme="majorHAnsi"/>
          <w:color w:val="3B3838" w:themeColor="background2" w:themeShade="40"/>
          <w:sz w:val="16"/>
        </w:rPr>
      </w:pPr>
    </w:p>
    <w:p w:rsidR="00855CFE" w:rsidRPr="00AC7D9E" w:rsidRDefault="00855CFE" w:rsidP="00855CFE">
      <w:pPr>
        <w:shd w:val="clear" w:color="auto" w:fill="D9D9D9" w:themeFill="background1" w:themeFillShade="D9"/>
        <w:rPr>
          <w:rFonts w:asciiTheme="majorHAnsi" w:hAnsiTheme="majorHAnsi" w:cstheme="majorHAnsi"/>
          <w:b/>
          <w:sz w:val="24"/>
          <w:szCs w:val="28"/>
        </w:rPr>
      </w:pPr>
      <w:r w:rsidRPr="00AC7D9E">
        <w:rPr>
          <w:rFonts w:asciiTheme="majorHAnsi" w:hAnsiTheme="majorHAnsi" w:cstheme="majorHAnsi"/>
          <w:b/>
          <w:color w:val="1F4E79" w:themeColor="accent1" w:themeShade="80"/>
          <w:sz w:val="24"/>
          <w:szCs w:val="28"/>
        </w:rPr>
        <w:t>Durée</w:t>
      </w:r>
      <w:r w:rsidRPr="00AC7D9E">
        <w:rPr>
          <w:rFonts w:asciiTheme="majorHAnsi" w:hAnsiTheme="majorHAnsi" w:cstheme="majorHAnsi"/>
          <w:b/>
          <w:sz w:val="24"/>
          <w:szCs w:val="28"/>
        </w:rPr>
        <w:t> </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1,5 jour soit environ 10 heures.</w:t>
      </w:r>
    </w:p>
    <w:p w:rsidR="00855CFE" w:rsidRPr="00AC7D9E" w:rsidRDefault="00855CFE" w:rsidP="00855CFE">
      <w:pPr>
        <w:spacing w:after="0"/>
        <w:jc w:val="both"/>
        <w:rPr>
          <w:rFonts w:asciiTheme="majorHAnsi" w:hAnsiTheme="majorHAnsi" w:cstheme="majorHAnsi"/>
          <w:color w:val="3B3838" w:themeColor="background2" w:themeShade="40"/>
          <w:sz w:val="16"/>
        </w:rPr>
      </w:pPr>
    </w:p>
    <w:p w:rsidR="00855CFE" w:rsidRPr="00AC7D9E" w:rsidRDefault="00855CFE" w:rsidP="00855CFE">
      <w:pPr>
        <w:shd w:val="clear" w:color="auto" w:fill="D9D9D9" w:themeFill="background1" w:themeFillShade="D9"/>
        <w:rPr>
          <w:rFonts w:asciiTheme="majorHAnsi" w:hAnsiTheme="majorHAnsi" w:cstheme="majorHAnsi"/>
          <w:b/>
          <w:sz w:val="24"/>
          <w:szCs w:val="28"/>
        </w:rPr>
      </w:pPr>
      <w:r w:rsidRPr="00AC7D9E">
        <w:rPr>
          <w:rFonts w:asciiTheme="majorHAnsi" w:hAnsiTheme="majorHAnsi" w:cstheme="majorHAnsi"/>
          <w:b/>
          <w:color w:val="1F4E79" w:themeColor="accent1" w:themeShade="80"/>
          <w:sz w:val="24"/>
          <w:szCs w:val="28"/>
        </w:rPr>
        <w:t>Tarif</w:t>
      </w:r>
      <w:r w:rsidRPr="00AC7D9E">
        <w:rPr>
          <w:rFonts w:asciiTheme="majorHAnsi" w:hAnsiTheme="majorHAnsi" w:cstheme="majorHAnsi"/>
          <w:b/>
          <w:sz w:val="24"/>
          <w:szCs w:val="28"/>
        </w:rPr>
        <w:t> </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Sur devis.</w:t>
      </w:r>
    </w:p>
    <w:p w:rsidR="00855CFE" w:rsidRPr="00610325" w:rsidRDefault="00855CFE" w:rsidP="00855CFE">
      <w:pPr>
        <w:spacing w:after="0"/>
        <w:jc w:val="both"/>
        <w:rPr>
          <w:rFonts w:ascii="Verdana" w:hAnsi="Verdana"/>
          <w:color w:val="3B3838" w:themeColor="background2" w:themeShade="40"/>
          <w:sz w:val="16"/>
        </w:rPr>
      </w:pPr>
    </w:p>
    <w:p w:rsidR="00855CFE" w:rsidRPr="00AC7D9E" w:rsidRDefault="00855CFE" w:rsidP="00855CFE">
      <w:pPr>
        <w:shd w:val="clear" w:color="auto" w:fill="D9D9D9" w:themeFill="background1" w:themeFillShade="D9"/>
        <w:rPr>
          <w:rFonts w:asciiTheme="majorHAnsi" w:hAnsiTheme="majorHAnsi" w:cstheme="majorHAnsi"/>
          <w:b/>
          <w:color w:val="1F4E79" w:themeColor="accent1" w:themeShade="80"/>
          <w:sz w:val="24"/>
          <w:szCs w:val="28"/>
        </w:rPr>
      </w:pPr>
      <w:r w:rsidRPr="00AC7D9E">
        <w:rPr>
          <w:rFonts w:asciiTheme="majorHAnsi" w:hAnsiTheme="majorHAnsi" w:cstheme="majorHAnsi"/>
          <w:b/>
          <w:color w:val="1F4E79" w:themeColor="accent1" w:themeShade="80"/>
          <w:sz w:val="24"/>
          <w:szCs w:val="28"/>
        </w:rPr>
        <w:t>Prérequis</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Chaque stagiaire doit avoir suivi la formation PDAA100.</w:t>
      </w:r>
    </w:p>
    <w:p w:rsidR="00855CFE" w:rsidRPr="00AC7D9E" w:rsidRDefault="00855CFE" w:rsidP="00855CFE">
      <w:pPr>
        <w:spacing w:after="0"/>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La solution PDAA doit être installée et paramétrée.</w:t>
      </w:r>
    </w:p>
    <w:p w:rsidR="00855CFE" w:rsidRPr="00AC7D9E" w:rsidRDefault="00855CFE" w:rsidP="00855CFE">
      <w:pPr>
        <w:spacing w:after="0"/>
        <w:jc w:val="both"/>
        <w:rPr>
          <w:rFonts w:asciiTheme="majorHAnsi" w:hAnsiTheme="majorHAnsi" w:cstheme="majorHAnsi"/>
          <w:color w:val="FF0000"/>
          <w:sz w:val="16"/>
          <w:szCs w:val="32"/>
        </w:rPr>
      </w:pPr>
    </w:p>
    <w:p w:rsidR="00855CFE" w:rsidRPr="00AC7D9E" w:rsidRDefault="00855CFE" w:rsidP="00855CFE">
      <w:pPr>
        <w:shd w:val="clear" w:color="auto" w:fill="D9D9D9" w:themeFill="background1" w:themeFillShade="D9"/>
        <w:rPr>
          <w:rFonts w:asciiTheme="majorHAnsi" w:hAnsiTheme="majorHAnsi" w:cstheme="majorHAnsi"/>
          <w:b/>
          <w:color w:val="1F4E79" w:themeColor="accent1" w:themeShade="80"/>
          <w:sz w:val="24"/>
          <w:szCs w:val="28"/>
        </w:rPr>
      </w:pPr>
      <w:r w:rsidRPr="00AC7D9E">
        <w:rPr>
          <w:rFonts w:asciiTheme="majorHAnsi" w:hAnsiTheme="majorHAnsi" w:cstheme="majorHAnsi"/>
          <w:b/>
          <w:color w:val="1F4E79" w:themeColor="accent1" w:themeShade="80"/>
          <w:sz w:val="24"/>
          <w:szCs w:val="28"/>
        </w:rPr>
        <w:t>Moyens pédagogiques</w:t>
      </w:r>
    </w:p>
    <w:p w:rsidR="00855CFE" w:rsidRPr="00AC7D9E" w:rsidRDefault="00855CFE" w:rsidP="00855CFE">
      <w:pPr>
        <w:jc w:val="both"/>
        <w:rPr>
          <w:rFonts w:asciiTheme="majorHAnsi" w:hAnsiTheme="majorHAnsi" w:cstheme="majorHAnsi"/>
          <w:color w:val="00B050"/>
        </w:rPr>
      </w:pPr>
      <w:r w:rsidRPr="00AC7D9E">
        <w:rPr>
          <w:rFonts w:asciiTheme="majorHAnsi" w:hAnsiTheme="majorHAnsi" w:cstheme="majorHAnsi"/>
          <w:color w:val="3B3838" w:themeColor="background2" w:themeShade="40"/>
        </w:rPr>
        <w:t>Cas concrets alternant théorie et mise en pratique. Un support est remis à chaque stagiaire.</w:t>
      </w:r>
      <w:r w:rsidRPr="00AC7D9E">
        <w:rPr>
          <w:rFonts w:asciiTheme="majorHAnsi" w:hAnsiTheme="majorHAnsi" w:cstheme="majorHAnsi"/>
        </w:rPr>
        <w:t xml:space="preserve"> </w:t>
      </w:r>
    </w:p>
    <w:p w:rsidR="00855CFE" w:rsidRPr="00AC7D9E" w:rsidRDefault="00855CFE" w:rsidP="00855CFE">
      <w:pPr>
        <w:shd w:val="clear" w:color="auto" w:fill="D9D9D9" w:themeFill="background1" w:themeFillShade="D9"/>
        <w:rPr>
          <w:rFonts w:asciiTheme="majorHAnsi" w:hAnsiTheme="majorHAnsi" w:cstheme="majorHAnsi"/>
          <w:b/>
          <w:color w:val="1F4E79" w:themeColor="accent1" w:themeShade="80"/>
          <w:sz w:val="24"/>
          <w:szCs w:val="24"/>
        </w:rPr>
      </w:pPr>
      <w:r w:rsidRPr="00AC7D9E">
        <w:rPr>
          <w:rFonts w:asciiTheme="majorHAnsi" w:hAnsiTheme="majorHAnsi" w:cstheme="majorHAnsi"/>
          <w:b/>
          <w:color w:val="1F4E79" w:themeColor="accent1" w:themeShade="80"/>
          <w:sz w:val="24"/>
          <w:szCs w:val="24"/>
        </w:rPr>
        <w:t>Suivis et évaluations</w:t>
      </w:r>
    </w:p>
    <w:p w:rsidR="00855CFE" w:rsidRPr="00AC7D9E" w:rsidRDefault="00855CFE" w:rsidP="00855CFE">
      <w:pPr>
        <w:spacing w:after="0"/>
        <w:jc w:val="both"/>
        <w:rPr>
          <w:rFonts w:asciiTheme="majorHAnsi" w:hAnsiTheme="majorHAnsi" w:cstheme="majorHAnsi"/>
          <w:color w:val="323E4F" w:themeColor="text2" w:themeShade="BF"/>
        </w:rPr>
      </w:pPr>
      <w:r w:rsidRPr="00AC7D9E">
        <w:rPr>
          <w:rFonts w:asciiTheme="majorHAnsi" w:hAnsiTheme="majorHAnsi" w:cstheme="majorHAnsi"/>
          <w:color w:val="3B3838" w:themeColor="background2" w:themeShade="40"/>
        </w:rPr>
        <w:t>Chaque stagiaire sera évalué sur ses capacités à</w:t>
      </w:r>
      <w:r w:rsidRPr="00AC7D9E">
        <w:rPr>
          <w:rFonts w:asciiTheme="majorHAnsi" w:hAnsiTheme="majorHAnsi" w:cstheme="majorHAnsi"/>
        </w:rPr>
        <w:t xml:space="preserve"> </w:t>
      </w:r>
      <w:r w:rsidRPr="00AC7D9E">
        <w:rPr>
          <w:rFonts w:asciiTheme="majorHAnsi" w:hAnsiTheme="majorHAnsi" w:cstheme="majorHAnsi"/>
          <w:color w:val="323E4F" w:themeColor="text2" w:themeShade="BF"/>
        </w:rPr>
        <w:t>réaliser les différentes manipulations qui lui seront enseignées.</w:t>
      </w:r>
    </w:p>
    <w:p w:rsidR="00855CFE" w:rsidRPr="00AC7D9E" w:rsidRDefault="00855CFE" w:rsidP="00855CFE">
      <w:pPr>
        <w:spacing w:after="0"/>
        <w:jc w:val="both"/>
        <w:rPr>
          <w:rFonts w:asciiTheme="majorHAnsi" w:hAnsiTheme="majorHAnsi" w:cstheme="majorHAnsi"/>
          <w:color w:val="323E4F" w:themeColor="text2" w:themeShade="BF"/>
        </w:rPr>
      </w:pPr>
      <w:r w:rsidRPr="00AC7D9E">
        <w:rPr>
          <w:rFonts w:asciiTheme="majorHAnsi" w:hAnsiTheme="majorHAnsi" w:cstheme="majorHAnsi"/>
          <w:color w:val="323E4F" w:themeColor="text2" w:themeShade="BF"/>
        </w:rPr>
        <w:t>Remise d’une attestation individuelle de formation sur demande.</w:t>
      </w:r>
    </w:p>
    <w:p w:rsidR="00855CFE" w:rsidRPr="00AC7D9E" w:rsidRDefault="00855CFE" w:rsidP="00855CFE">
      <w:pPr>
        <w:spacing w:after="0"/>
        <w:jc w:val="both"/>
        <w:rPr>
          <w:rFonts w:asciiTheme="majorHAnsi" w:hAnsiTheme="majorHAnsi" w:cstheme="majorHAnsi"/>
          <w:color w:val="00B050"/>
          <w:sz w:val="16"/>
        </w:rPr>
      </w:pPr>
    </w:p>
    <w:p w:rsidR="00855CFE" w:rsidRPr="00AC7D9E" w:rsidRDefault="00855CFE" w:rsidP="00855CFE">
      <w:pPr>
        <w:shd w:val="clear" w:color="auto" w:fill="D9D9D9" w:themeFill="background1" w:themeFillShade="D9"/>
        <w:jc w:val="both"/>
        <w:rPr>
          <w:rFonts w:asciiTheme="majorHAnsi" w:hAnsiTheme="majorHAnsi" w:cstheme="majorHAnsi"/>
          <w:b/>
          <w:szCs w:val="24"/>
        </w:rPr>
      </w:pPr>
      <w:r w:rsidRPr="00AC7D9E">
        <w:rPr>
          <w:rFonts w:asciiTheme="majorHAnsi" w:hAnsiTheme="majorHAnsi" w:cstheme="majorHAnsi"/>
          <w:b/>
          <w:color w:val="1F4E79" w:themeColor="accent1" w:themeShade="80"/>
          <w:sz w:val="24"/>
          <w:szCs w:val="24"/>
        </w:rPr>
        <w:t>Contacts</w:t>
      </w:r>
      <w:r w:rsidRPr="00AC7D9E">
        <w:rPr>
          <w:rFonts w:asciiTheme="majorHAnsi" w:hAnsiTheme="majorHAnsi" w:cstheme="majorHAnsi"/>
          <w:b/>
          <w:szCs w:val="24"/>
        </w:rPr>
        <w:t> </w:t>
      </w:r>
    </w:p>
    <w:p w:rsidR="00855CFE" w:rsidRPr="00AC7D9E" w:rsidRDefault="00855CFE" w:rsidP="00855CFE">
      <w:pPr>
        <w:spacing w:after="0"/>
        <w:jc w:val="both"/>
        <w:rPr>
          <w:rFonts w:asciiTheme="majorHAnsi" w:hAnsiTheme="majorHAnsi" w:cstheme="majorHAnsi"/>
          <w:color w:val="323E4F" w:themeColor="text2" w:themeShade="BF"/>
        </w:rPr>
      </w:pPr>
      <w:r w:rsidRPr="00AC7D9E">
        <w:rPr>
          <w:rFonts w:asciiTheme="majorHAnsi" w:hAnsiTheme="majorHAnsi" w:cstheme="majorHAnsi"/>
          <w:color w:val="323E4F" w:themeColor="text2" w:themeShade="BF"/>
        </w:rPr>
        <w:t>Emilie Dwornik</w:t>
      </w:r>
    </w:p>
    <w:p w:rsidR="00855CFE" w:rsidRPr="00AC7D9E" w:rsidRDefault="00855CFE" w:rsidP="00855CFE">
      <w:pPr>
        <w:spacing w:after="0"/>
        <w:jc w:val="both"/>
        <w:rPr>
          <w:rFonts w:asciiTheme="majorHAnsi" w:hAnsiTheme="majorHAnsi" w:cstheme="majorHAnsi"/>
          <w:color w:val="323E4F" w:themeColor="text2" w:themeShade="BF"/>
        </w:rPr>
      </w:pPr>
      <w:r w:rsidRPr="00AC7D9E">
        <w:rPr>
          <w:rFonts w:asciiTheme="majorHAnsi" w:hAnsiTheme="majorHAnsi" w:cstheme="majorHAnsi"/>
          <w:color w:val="323E4F" w:themeColor="text2" w:themeShade="BF"/>
        </w:rPr>
        <w:t>Gestionnaire de formations</w:t>
      </w:r>
    </w:p>
    <w:p w:rsidR="00855CFE" w:rsidRPr="00AC7D9E" w:rsidRDefault="00855CFE" w:rsidP="00855CFE">
      <w:pPr>
        <w:spacing w:after="0"/>
        <w:jc w:val="both"/>
        <w:rPr>
          <w:rFonts w:asciiTheme="majorHAnsi" w:hAnsiTheme="majorHAnsi" w:cstheme="majorHAnsi"/>
        </w:rPr>
      </w:pPr>
      <w:r w:rsidRPr="00AC7D9E">
        <w:rPr>
          <w:rFonts w:asciiTheme="majorHAnsi" w:hAnsiTheme="majorHAnsi" w:cstheme="majorHAnsi"/>
          <w:color w:val="323E4F" w:themeColor="text2" w:themeShade="BF"/>
        </w:rPr>
        <w:t>03.66.13.00.57</w:t>
      </w:r>
    </w:p>
    <w:p w:rsidR="00855CFE" w:rsidRPr="00AC7D9E" w:rsidRDefault="003713FE" w:rsidP="00855CFE">
      <w:pPr>
        <w:jc w:val="both"/>
        <w:rPr>
          <w:rFonts w:asciiTheme="majorHAnsi" w:hAnsiTheme="majorHAnsi" w:cstheme="majorHAnsi"/>
          <w:sz w:val="18"/>
        </w:rPr>
      </w:pPr>
      <w:hyperlink r:id="rId41" w:history="1">
        <w:r w:rsidR="00855CFE" w:rsidRPr="00AC7D9E">
          <w:rPr>
            <w:rStyle w:val="Lienhypertexte"/>
            <w:rFonts w:asciiTheme="majorHAnsi" w:hAnsiTheme="majorHAnsi" w:cstheme="majorHAnsi"/>
            <w:sz w:val="18"/>
          </w:rPr>
          <w:t>e.dwornik@e-santetechnology.com</w:t>
        </w:r>
      </w:hyperlink>
    </w:p>
    <w:p w:rsidR="00855CFE" w:rsidRPr="00AC7D9E" w:rsidRDefault="00855CFE" w:rsidP="00855CFE">
      <w:pPr>
        <w:rPr>
          <w:rFonts w:asciiTheme="majorHAnsi" w:hAnsiTheme="majorHAnsi" w:cstheme="majorHAnsi"/>
          <w:color w:val="FF0000"/>
          <w:sz w:val="32"/>
          <w:szCs w:val="32"/>
        </w:rPr>
      </w:pPr>
      <w:r w:rsidRPr="00AC7D9E">
        <w:rPr>
          <w:rFonts w:asciiTheme="majorHAnsi" w:hAnsiTheme="majorHAnsi" w:cstheme="majorHAnsi"/>
          <w:b/>
          <w:color w:val="1F4E79" w:themeColor="accent1" w:themeShade="80"/>
          <w:sz w:val="28"/>
          <w:szCs w:val="24"/>
        </w:rPr>
        <w:t xml:space="preserve">Objectif(s) </w:t>
      </w:r>
    </w:p>
    <w:p w:rsidR="00855CFE" w:rsidRPr="00AC7D9E" w:rsidRDefault="00855CFE" w:rsidP="00855CFE">
      <w:pPr>
        <w:jc w:val="both"/>
        <w:rPr>
          <w:rFonts w:asciiTheme="majorHAnsi" w:hAnsiTheme="majorHAnsi" w:cstheme="majorHAnsi"/>
          <w:color w:val="3B3838" w:themeColor="background2" w:themeShade="40"/>
        </w:rPr>
      </w:pPr>
      <w:r w:rsidRPr="00AC7D9E">
        <w:rPr>
          <w:rFonts w:asciiTheme="majorHAnsi" w:hAnsiTheme="majorHAnsi" w:cstheme="majorHAnsi"/>
          <w:color w:val="3B3838" w:themeColor="background2" w:themeShade="40"/>
        </w:rPr>
        <w:t>Acquérir les connaissances sur le fonctionnement, l’utilisation et l’entretien de la solution de PDAA Robotik Technology.</w:t>
      </w:r>
    </w:p>
    <w:p w:rsidR="00855CFE" w:rsidRPr="00AC7D9E" w:rsidRDefault="00855CFE" w:rsidP="00855CFE">
      <w:pPr>
        <w:jc w:val="both"/>
        <w:rPr>
          <w:rFonts w:asciiTheme="majorHAnsi" w:hAnsiTheme="majorHAnsi" w:cstheme="majorHAnsi"/>
          <w:b/>
          <w:color w:val="1F4E79" w:themeColor="accent1" w:themeShade="80"/>
          <w:sz w:val="28"/>
          <w:szCs w:val="24"/>
        </w:rPr>
      </w:pPr>
    </w:p>
    <w:p w:rsidR="00855CFE" w:rsidRPr="00AC7D9E" w:rsidRDefault="00855CFE" w:rsidP="00855CFE">
      <w:pPr>
        <w:jc w:val="both"/>
        <w:rPr>
          <w:rFonts w:asciiTheme="majorHAnsi" w:hAnsiTheme="majorHAnsi" w:cstheme="majorHAnsi"/>
          <w:b/>
          <w:color w:val="1F4E79" w:themeColor="accent1" w:themeShade="80"/>
          <w:sz w:val="28"/>
          <w:szCs w:val="24"/>
        </w:rPr>
      </w:pPr>
      <w:r w:rsidRPr="00AC7D9E">
        <w:rPr>
          <w:rFonts w:asciiTheme="majorHAnsi" w:hAnsiTheme="majorHAnsi" w:cstheme="majorHAnsi"/>
          <w:b/>
          <w:color w:val="1F4E79" w:themeColor="accent1" w:themeShade="80"/>
          <w:sz w:val="28"/>
          <w:szCs w:val="24"/>
        </w:rPr>
        <w:lastRenderedPageBreak/>
        <w:t>Déroulement</w:t>
      </w:r>
    </w:p>
    <w:p w:rsidR="00855CFE" w:rsidRPr="00AC7D9E" w:rsidRDefault="00855CFE" w:rsidP="00855CFE">
      <w:pPr>
        <w:jc w:val="both"/>
        <w:rPr>
          <w:rFonts w:asciiTheme="majorHAnsi" w:hAnsiTheme="majorHAnsi" w:cstheme="majorHAnsi"/>
          <w:b/>
          <w:color w:val="1F4E79" w:themeColor="accent1" w:themeShade="80"/>
          <w:sz w:val="28"/>
          <w:szCs w:val="24"/>
        </w:rPr>
      </w:pPr>
    </w:p>
    <w:p w:rsidR="00855CFE" w:rsidRPr="00AC7D9E" w:rsidRDefault="00855CFE" w:rsidP="00855CFE">
      <w:pPr>
        <w:shd w:val="clear" w:color="auto" w:fill="E7E6E6" w:themeFill="background2"/>
        <w:jc w:val="center"/>
        <w:rPr>
          <w:rFonts w:asciiTheme="majorHAnsi" w:hAnsiTheme="majorHAnsi" w:cstheme="majorHAnsi"/>
          <w:b/>
          <w:bCs/>
          <w:color w:val="1F4E79" w:themeColor="accent1" w:themeShade="80"/>
          <w:sz w:val="28"/>
        </w:rPr>
      </w:pPr>
      <w:r w:rsidRPr="00AC7D9E">
        <w:rPr>
          <w:rFonts w:asciiTheme="majorHAnsi" w:hAnsiTheme="majorHAnsi" w:cstheme="majorHAnsi"/>
          <w:b/>
          <w:color w:val="1F4E79" w:themeColor="accent1" w:themeShade="80"/>
          <w:sz w:val="28"/>
        </w:rPr>
        <w:t>PARTIE 1</w:t>
      </w:r>
    </w:p>
    <w:p w:rsidR="00855CFE" w:rsidRPr="00AC7D9E" w:rsidRDefault="00855CFE" w:rsidP="00855CFE">
      <w:pPr>
        <w:rPr>
          <w:rFonts w:asciiTheme="majorHAnsi" w:hAnsiTheme="majorHAnsi" w:cstheme="majorHAnsi"/>
          <w:b/>
          <w:bCs/>
        </w:rPr>
      </w:pPr>
      <w:r w:rsidRPr="00AC7D9E">
        <w:rPr>
          <w:rFonts w:asciiTheme="majorHAnsi" w:hAnsiTheme="majorHAnsi" w:cstheme="majorHAnsi"/>
          <w:b/>
          <w:bCs/>
          <w:color w:val="808080" w:themeColor="background1" w:themeShade="80"/>
          <w:sz w:val="24"/>
        </w:rPr>
        <w:t>Introduction</w:t>
      </w:r>
      <w:r w:rsidRPr="00AC7D9E">
        <w:rPr>
          <w:rFonts w:asciiTheme="majorHAnsi" w:hAnsiTheme="majorHAnsi" w:cstheme="majorHAnsi"/>
          <w:b/>
          <w:bCs/>
        </w:rPr>
        <w:t> </w:t>
      </w:r>
    </w:p>
    <w:p w:rsidR="00855CFE" w:rsidRPr="00AC7D9E" w:rsidRDefault="00855CFE" w:rsidP="00855CFE">
      <w:pPr>
        <w:jc w:val="both"/>
        <w:rPr>
          <w:rFonts w:asciiTheme="majorHAnsi" w:hAnsiTheme="majorHAnsi" w:cstheme="majorHAnsi"/>
        </w:rPr>
      </w:pPr>
      <w:r w:rsidRPr="00AC7D9E">
        <w:rPr>
          <w:rFonts w:asciiTheme="majorHAnsi" w:hAnsiTheme="majorHAnsi" w:cstheme="majorHAnsi"/>
        </w:rPr>
        <w:t xml:space="preserve">Présentation de l’installation, son principe de fonctionnement. </w:t>
      </w:r>
    </w:p>
    <w:p w:rsidR="00855CFE" w:rsidRPr="00AC7D9E" w:rsidRDefault="00855CFE" w:rsidP="00855CFE">
      <w:pPr>
        <w:jc w:val="both"/>
        <w:rPr>
          <w:rFonts w:asciiTheme="majorHAnsi" w:hAnsiTheme="majorHAnsi" w:cstheme="majorHAnsi"/>
        </w:rPr>
      </w:pPr>
      <w:r w:rsidRPr="00AC7D9E">
        <w:rPr>
          <w:rFonts w:asciiTheme="majorHAnsi" w:hAnsiTheme="majorHAnsi" w:cstheme="majorHAnsi"/>
          <w:b/>
          <w:bCs/>
          <w:color w:val="808080" w:themeColor="background1" w:themeShade="80"/>
          <w:sz w:val="24"/>
        </w:rPr>
        <w:t>Fonctionnement logiciel</w:t>
      </w:r>
    </w:p>
    <w:p w:rsidR="00855CFE" w:rsidRPr="00AC7D9E" w:rsidRDefault="00855CFE" w:rsidP="00855CFE">
      <w:pPr>
        <w:jc w:val="both"/>
        <w:rPr>
          <w:rFonts w:asciiTheme="majorHAnsi" w:hAnsiTheme="majorHAnsi" w:cstheme="majorHAnsi"/>
        </w:rPr>
      </w:pPr>
      <w:r w:rsidRPr="00AC7D9E">
        <w:rPr>
          <w:rFonts w:asciiTheme="majorHAnsi" w:hAnsiTheme="majorHAnsi" w:cstheme="majorHAnsi"/>
        </w:rPr>
        <w:t>Gestion des utilisateurs, des professionnels de santé, des patients, des médicaments et des cassettes.</w:t>
      </w:r>
    </w:p>
    <w:p w:rsidR="00855CFE" w:rsidRPr="00AC7D9E" w:rsidRDefault="00855CFE" w:rsidP="00855CFE">
      <w:pPr>
        <w:jc w:val="both"/>
        <w:rPr>
          <w:rFonts w:asciiTheme="majorHAnsi" w:hAnsiTheme="majorHAnsi" w:cstheme="majorHAnsi"/>
        </w:rPr>
      </w:pPr>
      <w:r w:rsidRPr="00AC7D9E">
        <w:rPr>
          <w:rFonts w:asciiTheme="majorHAnsi" w:hAnsiTheme="majorHAnsi" w:cstheme="majorHAnsi"/>
        </w:rPr>
        <w:t xml:space="preserve">Gestion et mise en place des traitements. </w:t>
      </w:r>
    </w:p>
    <w:p w:rsidR="00855CFE" w:rsidRPr="00AC7D9E" w:rsidRDefault="00855CFE" w:rsidP="00855CFE">
      <w:pPr>
        <w:shd w:val="clear" w:color="auto" w:fill="E7E6E6" w:themeFill="background2"/>
        <w:jc w:val="center"/>
        <w:rPr>
          <w:rFonts w:asciiTheme="majorHAnsi" w:hAnsiTheme="majorHAnsi" w:cstheme="majorHAnsi"/>
          <w:b/>
          <w:bCs/>
          <w:color w:val="1F4E79" w:themeColor="accent1" w:themeShade="80"/>
          <w:sz w:val="28"/>
        </w:rPr>
      </w:pPr>
      <w:r w:rsidRPr="00AC7D9E">
        <w:rPr>
          <w:rFonts w:asciiTheme="majorHAnsi" w:hAnsiTheme="majorHAnsi" w:cstheme="majorHAnsi"/>
          <w:b/>
          <w:color w:val="1F4E79" w:themeColor="accent1" w:themeShade="80"/>
          <w:sz w:val="28"/>
        </w:rPr>
        <w:t>PARTIE 2</w:t>
      </w:r>
    </w:p>
    <w:p w:rsidR="00855CFE" w:rsidRPr="00AC7D9E" w:rsidRDefault="00855CFE" w:rsidP="00855CFE">
      <w:pPr>
        <w:rPr>
          <w:rFonts w:asciiTheme="majorHAnsi" w:hAnsiTheme="majorHAnsi" w:cstheme="majorHAnsi"/>
          <w:b/>
          <w:bCs/>
        </w:rPr>
      </w:pPr>
      <w:r w:rsidRPr="00AC7D9E">
        <w:rPr>
          <w:rFonts w:asciiTheme="majorHAnsi" w:hAnsiTheme="majorHAnsi" w:cstheme="majorHAnsi"/>
          <w:b/>
          <w:bCs/>
          <w:color w:val="808080" w:themeColor="background1" w:themeShade="80"/>
          <w:sz w:val="24"/>
        </w:rPr>
        <w:t>Gestion des productions</w:t>
      </w:r>
      <w:r w:rsidRPr="00AC7D9E">
        <w:rPr>
          <w:rFonts w:asciiTheme="majorHAnsi" w:hAnsiTheme="majorHAnsi" w:cstheme="majorHAnsi"/>
          <w:b/>
          <w:bCs/>
        </w:rPr>
        <w:t> </w:t>
      </w:r>
    </w:p>
    <w:p w:rsidR="00855CFE" w:rsidRPr="00AC7D9E" w:rsidRDefault="00855CFE" w:rsidP="00855CFE">
      <w:pPr>
        <w:jc w:val="both"/>
        <w:rPr>
          <w:rFonts w:asciiTheme="majorHAnsi" w:hAnsiTheme="majorHAnsi" w:cstheme="majorHAnsi"/>
        </w:rPr>
      </w:pPr>
      <w:r w:rsidRPr="00AC7D9E">
        <w:rPr>
          <w:rFonts w:asciiTheme="majorHAnsi" w:hAnsiTheme="majorHAnsi" w:cstheme="majorHAnsi"/>
        </w:rPr>
        <w:t>Demandes de productions automatique</w:t>
      </w:r>
      <w:r w:rsidR="00091928" w:rsidRPr="00AC7D9E">
        <w:rPr>
          <w:rFonts w:asciiTheme="majorHAnsi" w:hAnsiTheme="majorHAnsi" w:cstheme="majorHAnsi"/>
        </w:rPr>
        <w:t>s</w:t>
      </w:r>
      <w:r w:rsidRPr="00AC7D9E">
        <w:rPr>
          <w:rFonts w:asciiTheme="majorHAnsi" w:hAnsiTheme="majorHAnsi" w:cstheme="majorHAnsi"/>
        </w:rPr>
        <w:t xml:space="preserve">/manuelles, envoi des productions à l’automate, approvisionnement des médicaments en cassettes/FSP/MDU, </w:t>
      </w:r>
    </w:p>
    <w:p w:rsidR="00855CFE" w:rsidRPr="00AC7D9E" w:rsidRDefault="00855CFE" w:rsidP="00855CFE">
      <w:pPr>
        <w:jc w:val="both"/>
        <w:rPr>
          <w:rFonts w:asciiTheme="majorHAnsi" w:hAnsiTheme="majorHAnsi" w:cstheme="majorHAnsi"/>
          <w:color w:val="808080" w:themeColor="background1" w:themeShade="80"/>
          <w:sz w:val="24"/>
        </w:rPr>
      </w:pPr>
      <w:r w:rsidRPr="00AC7D9E">
        <w:rPr>
          <w:rFonts w:asciiTheme="majorHAnsi" w:hAnsiTheme="majorHAnsi" w:cstheme="majorHAnsi"/>
          <w:b/>
          <w:bCs/>
          <w:color w:val="808080" w:themeColor="background1" w:themeShade="80"/>
          <w:sz w:val="24"/>
        </w:rPr>
        <w:t>Documents de traçabilité et paramétrages</w:t>
      </w:r>
    </w:p>
    <w:p w:rsidR="00855CFE" w:rsidRPr="00AC7D9E" w:rsidRDefault="00855CFE" w:rsidP="00855CFE">
      <w:pPr>
        <w:jc w:val="both"/>
        <w:rPr>
          <w:rFonts w:asciiTheme="majorHAnsi" w:hAnsiTheme="majorHAnsi" w:cstheme="majorHAnsi"/>
        </w:rPr>
      </w:pPr>
      <w:r w:rsidRPr="00AC7D9E">
        <w:rPr>
          <w:rFonts w:asciiTheme="majorHAnsi" w:hAnsiTheme="majorHAnsi" w:cstheme="majorHAnsi"/>
        </w:rPr>
        <w:t>Les différents documents, leur utilité. Mise en place des options de productions et d’éditions.</w:t>
      </w:r>
    </w:p>
    <w:p w:rsidR="00855CFE" w:rsidRPr="00AC7D9E" w:rsidRDefault="00855CFE" w:rsidP="00855CFE">
      <w:pPr>
        <w:jc w:val="both"/>
        <w:rPr>
          <w:rFonts w:asciiTheme="majorHAnsi" w:hAnsiTheme="majorHAnsi" w:cstheme="majorHAnsi"/>
        </w:rPr>
      </w:pPr>
    </w:p>
    <w:p w:rsidR="00855CFE" w:rsidRPr="00AC7D9E" w:rsidRDefault="00855CFE" w:rsidP="00855CFE">
      <w:pPr>
        <w:shd w:val="clear" w:color="auto" w:fill="E7E6E6" w:themeFill="background2"/>
        <w:jc w:val="center"/>
        <w:rPr>
          <w:rFonts w:asciiTheme="majorHAnsi" w:hAnsiTheme="majorHAnsi" w:cstheme="majorHAnsi"/>
          <w:b/>
          <w:bCs/>
          <w:color w:val="1F4E79" w:themeColor="accent1" w:themeShade="80"/>
          <w:sz w:val="28"/>
        </w:rPr>
      </w:pPr>
      <w:r w:rsidRPr="00AC7D9E">
        <w:rPr>
          <w:rFonts w:asciiTheme="majorHAnsi" w:hAnsiTheme="majorHAnsi" w:cstheme="majorHAnsi"/>
          <w:b/>
          <w:color w:val="1F4E79" w:themeColor="accent1" w:themeShade="80"/>
          <w:sz w:val="28"/>
        </w:rPr>
        <w:t>PARTIE 3</w:t>
      </w:r>
    </w:p>
    <w:p w:rsidR="00855CFE" w:rsidRPr="00AC7D9E" w:rsidRDefault="00855CFE" w:rsidP="00855CFE">
      <w:pPr>
        <w:rPr>
          <w:rFonts w:asciiTheme="majorHAnsi" w:hAnsiTheme="majorHAnsi" w:cstheme="majorHAnsi"/>
          <w:color w:val="808080" w:themeColor="background1" w:themeShade="80"/>
          <w:sz w:val="24"/>
        </w:rPr>
      </w:pPr>
      <w:r w:rsidRPr="00AC7D9E">
        <w:rPr>
          <w:rFonts w:asciiTheme="majorHAnsi" w:hAnsiTheme="majorHAnsi" w:cstheme="majorHAnsi"/>
          <w:b/>
          <w:bCs/>
          <w:color w:val="808080" w:themeColor="background1" w:themeShade="80"/>
          <w:sz w:val="24"/>
        </w:rPr>
        <w:t>Bonnes pratiques d’utilisation</w:t>
      </w:r>
    </w:p>
    <w:p w:rsidR="00855CFE" w:rsidRPr="00AC7D9E" w:rsidRDefault="00855CFE" w:rsidP="00855CFE">
      <w:pPr>
        <w:spacing w:after="0"/>
        <w:jc w:val="both"/>
        <w:rPr>
          <w:rFonts w:asciiTheme="majorHAnsi" w:hAnsiTheme="majorHAnsi" w:cstheme="majorHAnsi"/>
        </w:rPr>
      </w:pPr>
      <w:r w:rsidRPr="00AC7D9E">
        <w:rPr>
          <w:rFonts w:asciiTheme="majorHAnsi" w:hAnsiTheme="majorHAnsi" w:cstheme="majorHAnsi"/>
        </w:rPr>
        <w:t>Procédures d’utilisation, recommandations, contrôles...</w:t>
      </w:r>
    </w:p>
    <w:p w:rsidR="00855CFE" w:rsidRPr="00AC7D9E" w:rsidRDefault="00855CFE" w:rsidP="00855CFE">
      <w:pPr>
        <w:spacing w:after="0"/>
        <w:jc w:val="both"/>
        <w:rPr>
          <w:rFonts w:asciiTheme="majorHAnsi" w:hAnsiTheme="majorHAnsi" w:cstheme="majorHAnsi"/>
        </w:rPr>
      </w:pPr>
    </w:p>
    <w:p w:rsidR="00855CFE" w:rsidRPr="00AC7D9E" w:rsidRDefault="00855CFE" w:rsidP="00855CFE">
      <w:pPr>
        <w:rPr>
          <w:rFonts w:asciiTheme="majorHAnsi" w:hAnsiTheme="majorHAnsi" w:cstheme="majorHAnsi"/>
          <w:color w:val="808080" w:themeColor="background1" w:themeShade="80"/>
          <w:sz w:val="24"/>
        </w:rPr>
      </w:pPr>
      <w:r w:rsidRPr="00AC7D9E">
        <w:rPr>
          <w:rFonts w:asciiTheme="majorHAnsi" w:hAnsiTheme="majorHAnsi" w:cstheme="majorHAnsi"/>
          <w:b/>
          <w:bCs/>
          <w:color w:val="808080" w:themeColor="background1" w:themeShade="80"/>
          <w:sz w:val="24"/>
        </w:rPr>
        <w:t>Entretien et Nettoyage</w:t>
      </w:r>
    </w:p>
    <w:p w:rsidR="00855CFE" w:rsidRPr="00AC7D9E" w:rsidRDefault="00855CFE" w:rsidP="00855CFE">
      <w:pPr>
        <w:spacing w:after="0"/>
        <w:jc w:val="both"/>
        <w:rPr>
          <w:rFonts w:asciiTheme="majorHAnsi" w:hAnsiTheme="majorHAnsi" w:cstheme="majorHAnsi"/>
        </w:rPr>
      </w:pPr>
      <w:r w:rsidRPr="00AC7D9E">
        <w:rPr>
          <w:rFonts w:asciiTheme="majorHAnsi" w:hAnsiTheme="majorHAnsi" w:cstheme="majorHAnsi"/>
        </w:rPr>
        <w:t>Remplacement des consommables, règles d’hygiène, matériel recommandé, fréquences de nettoyage.</w:t>
      </w:r>
    </w:p>
    <w:p w:rsidR="00855CFE" w:rsidRPr="00AC7D9E" w:rsidRDefault="00855CFE" w:rsidP="00855CFE">
      <w:pPr>
        <w:spacing w:after="0"/>
        <w:jc w:val="both"/>
        <w:rPr>
          <w:rFonts w:asciiTheme="majorHAnsi" w:hAnsiTheme="majorHAnsi" w:cstheme="majorHAnsi"/>
        </w:rPr>
      </w:pPr>
    </w:p>
    <w:p w:rsidR="00855CFE" w:rsidRPr="00AC7D9E" w:rsidRDefault="00855CFE" w:rsidP="00855CFE">
      <w:pPr>
        <w:jc w:val="both"/>
        <w:rPr>
          <w:rFonts w:asciiTheme="majorHAnsi" w:hAnsiTheme="majorHAnsi" w:cstheme="majorHAnsi"/>
          <w:color w:val="808080" w:themeColor="background1" w:themeShade="80"/>
          <w:sz w:val="24"/>
        </w:rPr>
      </w:pPr>
      <w:r w:rsidRPr="00AC7D9E">
        <w:rPr>
          <w:rFonts w:asciiTheme="majorHAnsi" w:hAnsiTheme="majorHAnsi" w:cstheme="majorHAnsi"/>
          <w:b/>
          <w:bCs/>
          <w:color w:val="808080" w:themeColor="background1" w:themeShade="80"/>
          <w:sz w:val="24"/>
        </w:rPr>
        <w:t>Manipulations exceptionnelles</w:t>
      </w:r>
    </w:p>
    <w:p w:rsidR="00855CFE" w:rsidRPr="00AC7D9E" w:rsidRDefault="00855CFE" w:rsidP="00855CFE">
      <w:pPr>
        <w:spacing w:after="0"/>
        <w:jc w:val="both"/>
        <w:rPr>
          <w:rFonts w:asciiTheme="majorHAnsi" w:hAnsiTheme="majorHAnsi" w:cstheme="majorHAnsi"/>
        </w:rPr>
      </w:pPr>
      <w:r w:rsidRPr="00AC7D9E">
        <w:rPr>
          <w:rFonts w:asciiTheme="majorHAnsi" w:hAnsiTheme="majorHAnsi" w:cstheme="majorHAnsi"/>
        </w:rPr>
        <w:t>Manipulations à effectuer et conduite à tenir en cas d’anomalies...</w:t>
      </w:r>
    </w:p>
    <w:p w:rsidR="00855CFE" w:rsidRPr="00AC7D9E" w:rsidRDefault="00855CFE" w:rsidP="00855CFE">
      <w:pPr>
        <w:jc w:val="both"/>
        <w:rPr>
          <w:rFonts w:asciiTheme="majorHAnsi" w:hAnsiTheme="majorHAnsi" w:cstheme="majorHAnsi"/>
          <w:sz w:val="24"/>
          <w:szCs w:val="24"/>
        </w:rPr>
      </w:pPr>
    </w:p>
    <w:p w:rsidR="00855CFE" w:rsidRDefault="00855CFE" w:rsidP="00855CFE"/>
    <w:p w:rsidR="001D03D6" w:rsidRDefault="001D03D6">
      <w:r>
        <w:br w:type="page"/>
      </w:r>
    </w:p>
    <w:p w:rsidR="001D03D6" w:rsidRPr="004F4463" w:rsidRDefault="001D03D6" w:rsidP="001D03D6">
      <w:pPr>
        <w:pStyle w:val="Titre1"/>
      </w:pPr>
      <w:bookmarkStart w:id="62" w:name="_Toc532303623"/>
      <w:bookmarkStart w:id="63" w:name="_Toc5095709"/>
      <w:r>
        <w:lastRenderedPageBreak/>
        <w:t xml:space="preserve">5 – </w:t>
      </w:r>
      <w:r w:rsidRPr="004F4463">
        <w:t>E</w:t>
      </w:r>
      <w:bookmarkEnd w:id="62"/>
      <w:r>
        <w:t>quipements complémentaires</w:t>
      </w:r>
      <w:bookmarkEnd w:id="63"/>
    </w:p>
    <w:p w:rsidR="001D03D6" w:rsidRDefault="001D03D6" w:rsidP="001D03D6">
      <w:pPr>
        <w:spacing w:after="0"/>
      </w:pPr>
      <w:bookmarkStart w:id="64" w:name="_Toc532303624"/>
    </w:p>
    <w:p w:rsidR="001D03D6" w:rsidRPr="004F4463" w:rsidRDefault="001D03D6" w:rsidP="001D03D6">
      <w:pPr>
        <w:pStyle w:val="Titre2"/>
      </w:pPr>
      <w:bookmarkStart w:id="65" w:name="_Toc5095710"/>
      <w:r w:rsidRPr="004F4463">
        <w:t>Solutions d’aide au déconditionnement</w:t>
      </w:r>
      <w:bookmarkEnd w:id="64"/>
      <w:bookmarkEnd w:id="65"/>
    </w:p>
    <w:p w:rsidR="001D03D6" w:rsidRDefault="001D03D6" w:rsidP="001D03D6">
      <w:pPr>
        <w:pStyle w:val="Titre3"/>
      </w:pPr>
      <w:bookmarkStart w:id="66" w:name="_Toc532303625"/>
      <w:bookmarkStart w:id="67" w:name="_Toc5095711"/>
      <w:r>
        <w:t>La solution Deblisbox</w:t>
      </w:r>
      <w:bookmarkEnd w:id="66"/>
      <w:bookmarkEnd w:id="67"/>
    </w:p>
    <w:p w:rsidR="001D03D6" w:rsidRPr="001D03D6" w:rsidRDefault="001D03D6" w:rsidP="001D03D6">
      <w:pPr>
        <w:spacing w:after="0"/>
      </w:pPr>
    </w:p>
    <w:p w:rsidR="001D03D6" w:rsidRDefault="001D03D6" w:rsidP="001D03D6">
      <w:pPr>
        <w:rPr>
          <w:rFonts w:ascii="Verdana" w:hAnsi="Verdana"/>
        </w:rPr>
      </w:pPr>
      <w:r>
        <w:rPr>
          <w:noProof/>
          <w:lang w:eastAsia="fr-FR"/>
        </w:rPr>
        <w:drawing>
          <wp:inline distT="0" distB="0" distL="0" distR="0" wp14:anchorId="35B57BBA" wp14:editId="0E5852FC">
            <wp:extent cx="2066925" cy="1888941"/>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097055" cy="1916477"/>
                    </a:xfrm>
                    <a:prstGeom prst="rect">
                      <a:avLst/>
                    </a:prstGeom>
                  </pic:spPr>
                </pic:pic>
              </a:graphicData>
            </a:graphic>
          </wp:inline>
        </w:drawing>
      </w:r>
    </w:p>
    <w:p w:rsidR="001D03D6" w:rsidRDefault="001D03D6" w:rsidP="001D03D6">
      <w:pPr>
        <w:spacing w:after="0"/>
        <w:rPr>
          <w:rFonts w:ascii="Verdana" w:hAnsi="Verdana"/>
        </w:rPr>
      </w:pPr>
    </w:p>
    <w:p w:rsidR="001D03D6" w:rsidRPr="002B4488" w:rsidRDefault="001D03D6" w:rsidP="001D03D6">
      <w:pPr>
        <w:jc w:val="both"/>
        <w:rPr>
          <w:rFonts w:asciiTheme="majorHAnsi" w:hAnsiTheme="majorHAnsi" w:cstheme="majorHAnsi"/>
          <w:sz w:val="24"/>
          <w:szCs w:val="24"/>
        </w:rPr>
      </w:pPr>
      <w:r w:rsidRPr="002B4488">
        <w:rPr>
          <w:rFonts w:asciiTheme="majorHAnsi" w:hAnsiTheme="majorHAnsi" w:cstheme="majorHAnsi"/>
          <w:sz w:val="24"/>
          <w:szCs w:val="24"/>
        </w:rPr>
        <w:t>La solution Deblisbox est composée d’une application web et d’une imprimante. Elle permet de gérer et de tracer les déconditionnements de médicaments effectués en vue de la PDA.</w:t>
      </w:r>
    </w:p>
    <w:p w:rsidR="001D03D6" w:rsidRPr="002B4488" w:rsidRDefault="001D03D6" w:rsidP="001D03D6">
      <w:pPr>
        <w:jc w:val="both"/>
        <w:rPr>
          <w:rFonts w:asciiTheme="majorHAnsi" w:hAnsiTheme="majorHAnsi" w:cstheme="majorHAnsi"/>
          <w:sz w:val="24"/>
          <w:szCs w:val="24"/>
        </w:rPr>
      </w:pPr>
      <w:r w:rsidRPr="002B4488">
        <w:rPr>
          <w:rFonts w:asciiTheme="majorHAnsi" w:hAnsiTheme="majorHAnsi" w:cstheme="majorHAnsi"/>
          <w:sz w:val="24"/>
          <w:szCs w:val="24"/>
        </w:rPr>
        <w:t>Les informations nécessaires à la traçabilité des déconditionnements sont enregistrées dans l’application. Des étiquettes sont imprimées pour identifier de façon sure les médicaments déconditionnés.</w:t>
      </w:r>
    </w:p>
    <w:p w:rsidR="001D03D6" w:rsidRDefault="001D03D6" w:rsidP="001D03D6">
      <w:pPr>
        <w:rPr>
          <w:rFonts w:ascii="Verdana" w:hAnsi="Verdana"/>
        </w:rPr>
      </w:pPr>
    </w:p>
    <w:p w:rsidR="001D03D6" w:rsidRDefault="001D03D6" w:rsidP="001D03D6">
      <w:pPr>
        <w:pStyle w:val="Titre3"/>
      </w:pPr>
      <w:bookmarkStart w:id="68" w:name="_Toc532303626"/>
      <w:bookmarkStart w:id="69" w:name="_Toc5095712"/>
      <w:r>
        <w:t>La déblistéreuse</w:t>
      </w:r>
      <w:bookmarkEnd w:id="68"/>
      <w:bookmarkEnd w:id="69"/>
    </w:p>
    <w:p w:rsidR="001D03D6" w:rsidRDefault="001D03D6" w:rsidP="001D03D6">
      <w:pPr>
        <w:rPr>
          <w:rFonts w:ascii="Verdana" w:hAnsi="Verdana"/>
        </w:rPr>
      </w:pPr>
      <w:r>
        <w:rPr>
          <w:noProof/>
          <w:lang w:eastAsia="fr-FR"/>
        </w:rPr>
        <w:drawing>
          <wp:inline distT="0" distB="0" distL="0" distR="0" wp14:anchorId="6D743ACD" wp14:editId="1F00BF97">
            <wp:extent cx="2362200" cy="2844587"/>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393501" cy="2882280"/>
                    </a:xfrm>
                    <a:prstGeom prst="rect">
                      <a:avLst/>
                    </a:prstGeom>
                  </pic:spPr>
                </pic:pic>
              </a:graphicData>
            </a:graphic>
          </wp:inline>
        </w:drawing>
      </w:r>
    </w:p>
    <w:p w:rsidR="001D03D6" w:rsidRPr="002B4488" w:rsidRDefault="001D03D6" w:rsidP="001D03D6">
      <w:pPr>
        <w:jc w:val="both"/>
        <w:rPr>
          <w:rFonts w:asciiTheme="majorHAnsi" w:hAnsiTheme="majorHAnsi" w:cstheme="majorHAnsi"/>
          <w:sz w:val="24"/>
          <w:szCs w:val="24"/>
        </w:rPr>
      </w:pPr>
      <w:r w:rsidRPr="002B4488">
        <w:rPr>
          <w:rFonts w:asciiTheme="majorHAnsi" w:hAnsiTheme="majorHAnsi" w:cstheme="majorHAnsi"/>
          <w:sz w:val="24"/>
          <w:szCs w:val="24"/>
        </w:rPr>
        <w:t>La déblistéreuse permet le déconditionnement manuel ou semi-automatique des médicaments. Elle nécessite peu de réglages, permet de déconditionner 95% des blisters et son entretien est rapide et simple à réaliser.</w:t>
      </w:r>
    </w:p>
    <w:p w:rsidR="001D03D6" w:rsidRDefault="001D03D6" w:rsidP="001D03D6">
      <w:pPr>
        <w:pStyle w:val="Titre2"/>
      </w:pPr>
      <w:bookmarkStart w:id="70" w:name="_Toc532303627"/>
      <w:bookmarkStart w:id="71" w:name="_Toc5095713"/>
      <w:r>
        <w:lastRenderedPageBreak/>
        <w:t>Solution</w:t>
      </w:r>
      <w:r w:rsidRPr="004F4463">
        <w:t xml:space="preserve"> </w:t>
      </w:r>
      <w:r w:rsidR="006854CB">
        <w:t xml:space="preserve">de </w:t>
      </w:r>
      <w:r w:rsidRPr="004F4463">
        <w:t>contrôle</w:t>
      </w:r>
      <w:bookmarkEnd w:id="70"/>
      <w:bookmarkEnd w:id="71"/>
      <w:r w:rsidRPr="004F4463">
        <w:t xml:space="preserve"> </w:t>
      </w:r>
    </w:p>
    <w:p w:rsidR="001D03D6" w:rsidRPr="003E643E" w:rsidRDefault="001D03D6" w:rsidP="001D03D6">
      <w:pPr>
        <w:pStyle w:val="Titre3"/>
      </w:pPr>
      <w:bookmarkStart w:id="72" w:name="_Toc532303628"/>
      <w:bookmarkStart w:id="73" w:name="_Toc5095714"/>
      <w:r w:rsidRPr="003E643E">
        <w:t>Le système E-Vision</w:t>
      </w:r>
      <w:bookmarkEnd w:id="72"/>
      <w:bookmarkEnd w:id="73"/>
    </w:p>
    <w:p w:rsidR="001D03D6" w:rsidRDefault="001D03D6" w:rsidP="001D03D6">
      <w:r w:rsidRPr="002C2C31">
        <w:rPr>
          <w:rFonts w:ascii="Verdana" w:hAnsi="Verdana"/>
          <w:b/>
          <w:noProof/>
          <w:color w:val="1F4E79" w:themeColor="accent1" w:themeShade="80"/>
          <w:sz w:val="28"/>
          <w:lang w:eastAsia="fr-FR"/>
        </w:rPr>
        <w:drawing>
          <wp:anchor distT="0" distB="0" distL="114300" distR="114300" simplePos="0" relativeHeight="251701248" behindDoc="1" locked="0" layoutInCell="1" allowOverlap="1" wp14:anchorId="7AC2B3BB" wp14:editId="1A760FC3">
            <wp:simplePos x="0" y="0"/>
            <wp:positionH relativeFrom="margin">
              <wp:align>left</wp:align>
            </wp:positionH>
            <wp:positionV relativeFrom="paragraph">
              <wp:posOffset>100965</wp:posOffset>
            </wp:positionV>
            <wp:extent cx="2444750" cy="2705100"/>
            <wp:effectExtent l="0" t="0" r="0" b="0"/>
            <wp:wrapTight wrapText="bothSides">
              <wp:wrapPolygon edited="0">
                <wp:start x="0" y="0"/>
                <wp:lineTo x="0" y="21448"/>
                <wp:lineTo x="21376" y="21448"/>
                <wp:lineTo x="21376" y="0"/>
                <wp:lineTo x="0" y="0"/>
              </wp:wrapPolygon>
            </wp:wrapTight>
            <wp:docPr id="30" name="Espace réservé du contenu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space réservé du contenu 2"/>
                    <pic:cNvPicPr>
                      <a:picLocks noChangeAspect="1"/>
                    </pic:cNvPicPr>
                  </pic:nvPicPr>
                  <pic:blipFill>
                    <a:blip r:embed="rId44" cstate="email">
                      <a:extLst>
                        <a:ext uri="{28A0092B-C50C-407E-A947-70E740481C1C}">
                          <a14:useLocalDpi xmlns:a14="http://schemas.microsoft.com/office/drawing/2010/main" val="0"/>
                        </a:ext>
                      </a:extLst>
                    </a:blip>
                    <a:stretch>
                      <a:fillRect/>
                    </a:stretch>
                  </pic:blipFill>
                  <pic:spPr>
                    <a:xfrm>
                      <a:off x="0" y="0"/>
                      <a:ext cx="2444750" cy="2705100"/>
                    </a:xfrm>
                    <a:prstGeom prst="rect">
                      <a:avLst/>
                    </a:prstGeom>
                  </pic:spPr>
                </pic:pic>
              </a:graphicData>
            </a:graphic>
            <wp14:sizeRelH relativeFrom="margin">
              <wp14:pctWidth>0</wp14:pctWidth>
            </wp14:sizeRelH>
            <wp14:sizeRelV relativeFrom="margin">
              <wp14:pctHeight>0</wp14:pctHeight>
            </wp14:sizeRelV>
          </wp:anchor>
        </w:drawing>
      </w:r>
    </w:p>
    <w:p w:rsidR="001D03D6" w:rsidRDefault="001D03D6" w:rsidP="001D03D6">
      <w:r w:rsidRPr="00F973EB">
        <w:t xml:space="preserve"> </w:t>
      </w:r>
    </w:p>
    <w:p w:rsidR="001D03D6" w:rsidRDefault="001D03D6" w:rsidP="001D03D6">
      <w:pPr>
        <w:jc w:val="both"/>
        <w:rPr>
          <w:rFonts w:ascii="Verdana" w:hAnsi="Verdana"/>
        </w:rPr>
      </w:pPr>
    </w:p>
    <w:p w:rsidR="001D03D6" w:rsidRDefault="001D03D6" w:rsidP="001D03D6">
      <w:pPr>
        <w:jc w:val="both"/>
        <w:rPr>
          <w:rFonts w:ascii="Verdana" w:hAnsi="Verdana"/>
        </w:rPr>
      </w:pPr>
    </w:p>
    <w:p w:rsidR="001D03D6" w:rsidRDefault="001D03D6" w:rsidP="001D03D6">
      <w:pPr>
        <w:jc w:val="both"/>
        <w:rPr>
          <w:rFonts w:ascii="Verdana" w:hAnsi="Verdana"/>
        </w:rPr>
      </w:pPr>
    </w:p>
    <w:p w:rsidR="001D03D6" w:rsidRDefault="001D03D6" w:rsidP="001D03D6">
      <w:pPr>
        <w:jc w:val="both"/>
        <w:rPr>
          <w:rFonts w:ascii="Verdana" w:hAnsi="Verdana"/>
        </w:rPr>
      </w:pPr>
    </w:p>
    <w:p w:rsidR="001D03D6" w:rsidRDefault="001D03D6" w:rsidP="001D03D6">
      <w:pPr>
        <w:jc w:val="both"/>
        <w:rPr>
          <w:rFonts w:ascii="Verdana" w:hAnsi="Verdana"/>
        </w:rPr>
      </w:pPr>
    </w:p>
    <w:p w:rsidR="001D03D6" w:rsidRDefault="001D03D6" w:rsidP="001D03D6">
      <w:pPr>
        <w:jc w:val="both"/>
        <w:rPr>
          <w:rFonts w:ascii="Verdana" w:hAnsi="Verdana"/>
        </w:rPr>
      </w:pPr>
    </w:p>
    <w:p w:rsidR="001D03D6" w:rsidRDefault="001D03D6" w:rsidP="001D03D6">
      <w:pPr>
        <w:jc w:val="both"/>
        <w:rPr>
          <w:rFonts w:ascii="Verdana" w:hAnsi="Verdana"/>
        </w:rPr>
      </w:pPr>
    </w:p>
    <w:p w:rsidR="001D03D6" w:rsidRDefault="001D03D6" w:rsidP="001D03D6">
      <w:pPr>
        <w:jc w:val="both"/>
        <w:rPr>
          <w:rFonts w:ascii="Verdana" w:hAnsi="Verdana"/>
        </w:rPr>
      </w:pPr>
    </w:p>
    <w:p w:rsidR="001D03D6" w:rsidRPr="00AC7D9E" w:rsidRDefault="001D03D6" w:rsidP="001D03D6">
      <w:pPr>
        <w:jc w:val="both"/>
        <w:rPr>
          <w:rFonts w:asciiTheme="majorHAnsi" w:hAnsiTheme="majorHAnsi" w:cstheme="majorHAnsi"/>
          <w:sz w:val="24"/>
          <w:szCs w:val="24"/>
        </w:rPr>
      </w:pPr>
    </w:p>
    <w:p w:rsidR="001D03D6" w:rsidRPr="00AC7D9E" w:rsidRDefault="001D03D6" w:rsidP="001D03D6">
      <w:pPr>
        <w:jc w:val="both"/>
        <w:rPr>
          <w:rFonts w:asciiTheme="majorHAnsi" w:hAnsiTheme="majorHAnsi" w:cstheme="majorHAnsi"/>
          <w:sz w:val="24"/>
          <w:szCs w:val="24"/>
        </w:rPr>
      </w:pPr>
      <w:r w:rsidRPr="00AC7D9E">
        <w:rPr>
          <w:rFonts w:asciiTheme="majorHAnsi" w:hAnsiTheme="majorHAnsi" w:cstheme="majorHAnsi"/>
          <w:sz w:val="24"/>
          <w:szCs w:val="24"/>
        </w:rPr>
        <w:t>Le syst</w:t>
      </w:r>
      <w:r w:rsidR="006854CB" w:rsidRPr="00AC7D9E">
        <w:rPr>
          <w:rFonts w:asciiTheme="majorHAnsi" w:hAnsiTheme="majorHAnsi" w:cstheme="majorHAnsi"/>
          <w:sz w:val="24"/>
          <w:szCs w:val="24"/>
        </w:rPr>
        <w:t>ème E-Vision est une solution de</w:t>
      </w:r>
      <w:r w:rsidRPr="00AC7D9E">
        <w:rPr>
          <w:rFonts w:asciiTheme="majorHAnsi" w:hAnsiTheme="majorHAnsi" w:cstheme="majorHAnsi"/>
          <w:sz w:val="24"/>
          <w:szCs w:val="24"/>
        </w:rPr>
        <w:t xml:space="preserve"> contrôle des sachets-doses. Il est composé de la visionneuse MDM 1 et d’applications permettant la gestion des photos de médicaments, la détection ainsi que le contrôle de la conformité des sachets-doses. Les données sont enregistrées et archivées.</w:t>
      </w:r>
    </w:p>
    <w:p w:rsidR="001D03D6" w:rsidRPr="00AC7D9E" w:rsidRDefault="001D03D6" w:rsidP="001D03D6">
      <w:pPr>
        <w:jc w:val="both"/>
        <w:rPr>
          <w:rFonts w:asciiTheme="majorHAnsi" w:hAnsiTheme="majorHAnsi" w:cstheme="majorHAnsi"/>
          <w:sz w:val="24"/>
          <w:szCs w:val="24"/>
        </w:rPr>
      </w:pPr>
      <w:r w:rsidRPr="00AC7D9E">
        <w:rPr>
          <w:rFonts w:asciiTheme="majorHAnsi" w:hAnsiTheme="majorHAnsi" w:cstheme="majorHAnsi"/>
          <w:sz w:val="24"/>
          <w:szCs w:val="24"/>
        </w:rPr>
        <w:t xml:space="preserve">Le système e-Vision est connecté via un réseau informatique au logiciel de contrôle du dispositif de conditionnement des comprimés ; il connaît ainsi le contenu de chaque sachet qu'il vérifie. Grâce à divers algorithmes logiciels, il lit le code-barres des sachets et vérifie rapidement et avec précision la forme, la couleur et le nombre des médicaments. </w:t>
      </w:r>
    </w:p>
    <w:p w:rsidR="00855CFE" w:rsidRPr="00AC7D9E" w:rsidRDefault="001D03D6" w:rsidP="001D03D6">
      <w:pPr>
        <w:jc w:val="both"/>
        <w:rPr>
          <w:rFonts w:asciiTheme="majorHAnsi" w:hAnsiTheme="majorHAnsi" w:cstheme="majorHAnsi"/>
          <w:sz w:val="24"/>
          <w:szCs w:val="24"/>
        </w:rPr>
      </w:pPr>
      <w:r w:rsidRPr="00AC7D9E">
        <w:rPr>
          <w:rFonts w:asciiTheme="majorHAnsi" w:hAnsiTheme="majorHAnsi" w:cstheme="majorHAnsi"/>
          <w:sz w:val="24"/>
          <w:szCs w:val="24"/>
        </w:rPr>
        <w:t>Ce système inclut une table vibrante pour s'assurer que les médicaments ne restent pas les uns sur les autres, tandis qu'une capture d'images en couleur stocke un enregistrement photographique de chaque sachet à des fins de sécurité et de comptabilisation. Les données recueillies par le système e-Vision, y compris les détails des médicaments, les informations sur les patients et les enregistrements photographiques des sachets, sont alors transmises à la base de données du système.</w:t>
      </w:r>
    </w:p>
    <w:p w:rsidR="0014715D" w:rsidRDefault="0014715D" w:rsidP="001D03D6">
      <w:pPr>
        <w:jc w:val="both"/>
        <w:rPr>
          <w:rFonts w:ascii="Verdana" w:hAnsi="Verdana"/>
        </w:rPr>
      </w:pPr>
    </w:p>
    <w:p w:rsidR="00AC7D9E" w:rsidRDefault="00AC7D9E" w:rsidP="001D03D6">
      <w:pPr>
        <w:jc w:val="both"/>
        <w:rPr>
          <w:rFonts w:ascii="Verdana" w:hAnsi="Verdana"/>
        </w:rPr>
      </w:pPr>
    </w:p>
    <w:p w:rsidR="00AC7D9E" w:rsidRDefault="00AC7D9E" w:rsidP="001D03D6">
      <w:pPr>
        <w:jc w:val="both"/>
        <w:rPr>
          <w:rFonts w:ascii="Verdana" w:hAnsi="Verdana"/>
        </w:rPr>
      </w:pPr>
    </w:p>
    <w:p w:rsidR="00AC7D9E" w:rsidRDefault="00AC7D9E" w:rsidP="001D03D6">
      <w:pPr>
        <w:jc w:val="both"/>
        <w:rPr>
          <w:rFonts w:ascii="Verdana" w:hAnsi="Verdana"/>
        </w:rPr>
      </w:pPr>
    </w:p>
    <w:p w:rsidR="00AC7D9E" w:rsidRDefault="00AC7D9E" w:rsidP="001D03D6">
      <w:pPr>
        <w:jc w:val="both"/>
        <w:rPr>
          <w:rFonts w:ascii="Verdana" w:hAnsi="Verdana"/>
        </w:rPr>
      </w:pPr>
    </w:p>
    <w:p w:rsidR="00AC7D9E" w:rsidRDefault="00AC7D9E" w:rsidP="001D03D6">
      <w:pPr>
        <w:jc w:val="both"/>
        <w:rPr>
          <w:rFonts w:ascii="Verdana" w:hAnsi="Verdana"/>
        </w:rPr>
      </w:pPr>
    </w:p>
    <w:p w:rsidR="00AC7D9E" w:rsidRDefault="00AC7D9E" w:rsidP="001D03D6">
      <w:pPr>
        <w:jc w:val="both"/>
        <w:rPr>
          <w:rFonts w:ascii="Verdana" w:hAnsi="Verdana"/>
        </w:rPr>
      </w:pPr>
    </w:p>
    <w:p w:rsidR="00AC7D9E" w:rsidRDefault="00AC7D9E" w:rsidP="001D03D6">
      <w:pPr>
        <w:jc w:val="both"/>
        <w:rPr>
          <w:rFonts w:ascii="Verdana" w:hAnsi="Verdana"/>
        </w:rPr>
      </w:pPr>
    </w:p>
    <w:p w:rsidR="00AC7D9E" w:rsidRDefault="00AC7D9E" w:rsidP="001D03D6">
      <w:pPr>
        <w:jc w:val="both"/>
        <w:rPr>
          <w:rFonts w:ascii="Verdana" w:hAnsi="Verdana"/>
        </w:rPr>
      </w:pPr>
    </w:p>
    <w:p w:rsidR="0014715D" w:rsidRDefault="0014715D" w:rsidP="0014715D">
      <w:pPr>
        <w:pStyle w:val="Titre1"/>
      </w:pPr>
      <w:bookmarkStart w:id="74" w:name="_Toc5095715"/>
      <w:r>
        <w:t xml:space="preserve">6 – Convention </w:t>
      </w:r>
      <w:r w:rsidRPr="0014715D">
        <w:t>type</w:t>
      </w:r>
      <w:bookmarkEnd w:id="74"/>
    </w:p>
    <w:p w:rsidR="0014715D" w:rsidRDefault="0014715D" w:rsidP="0014715D"/>
    <w:p w:rsidR="0014715D" w:rsidRPr="00AC7D9E" w:rsidRDefault="0014715D" w:rsidP="0014715D">
      <w:pPr>
        <w:jc w:val="both"/>
        <w:rPr>
          <w:rFonts w:asciiTheme="majorHAnsi" w:hAnsiTheme="majorHAnsi" w:cstheme="majorHAnsi"/>
          <w:sz w:val="24"/>
          <w:szCs w:val="24"/>
        </w:rPr>
      </w:pPr>
      <w:r w:rsidRPr="00AC7D9E">
        <w:rPr>
          <w:rFonts w:asciiTheme="majorHAnsi" w:hAnsiTheme="majorHAnsi" w:cstheme="majorHAnsi"/>
          <w:sz w:val="24"/>
          <w:szCs w:val="24"/>
        </w:rPr>
        <w:t>Art. L. 5126-6-1 du CSP : « Les EHPAD concluent avec un ou plusieurs pharmaciens titulaires d’officine une ou des conventions relatives à la fourniture en médicaments des personnes hébergées en leur sein. La ou les conventions désignent un pharmacien d’officine référent pour l’établissement. Ces conventions précisent les conditions destinées à garantir la qualité et la sécurité de la dispensation pharmaceutique ainsi que le bon usage des médicaments en lien avec le médecin coordonnateur. » La collaboration entre EHPAD et officine est formalisée par une convention précisant les conditions de réalisation de la PDA ainsi que les rôles et responsabilités de chacun. Elle est à transmettre à l’ARS par l’EHPAD et au CROP par le pharmacien.</w:t>
      </w:r>
    </w:p>
    <w:p w:rsidR="0014715D" w:rsidRPr="00AC7D9E" w:rsidRDefault="0014715D" w:rsidP="0014715D">
      <w:pPr>
        <w:rPr>
          <w:sz w:val="24"/>
          <w:szCs w:val="24"/>
        </w:rPr>
      </w:pPr>
    </w:p>
    <w:p w:rsidR="0014715D" w:rsidRPr="00A21A02" w:rsidRDefault="0014715D" w:rsidP="0014715D">
      <w:pPr>
        <w:pStyle w:val="Titre2"/>
      </w:pPr>
      <w:bookmarkStart w:id="75" w:name="_Toc532303638"/>
      <w:bookmarkStart w:id="76" w:name="_Toc5095716"/>
      <w:r w:rsidRPr="00A21A02">
        <w:t>EHPAD</w:t>
      </w:r>
      <w:bookmarkEnd w:id="75"/>
      <w:bookmarkEnd w:id="76"/>
    </w:p>
    <w:p w:rsidR="0014715D" w:rsidRPr="00A21A02" w:rsidRDefault="0014715D" w:rsidP="0014715D">
      <w:pPr>
        <w:pStyle w:val="Titre3"/>
      </w:pPr>
      <w:bookmarkStart w:id="77" w:name="_Toc532303639"/>
      <w:bookmarkStart w:id="78" w:name="_Toc5095717"/>
      <w:r w:rsidRPr="00A21A02">
        <w:t>Convention EHPAD / Officine</w:t>
      </w:r>
      <w:bookmarkEnd w:id="77"/>
      <w:bookmarkEnd w:id="78"/>
    </w:p>
    <w:p w:rsidR="0014715D" w:rsidRPr="00AC7D9E" w:rsidRDefault="0014715D" w:rsidP="0014715D">
      <w:pPr>
        <w:jc w:val="both"/>
        <w:rPr>
          <w:rFonts w:asciiTheme="majorHAnsi" w:hAnsiTheme="majorHAnsi" w:cstheme="majorHAnsi"/>
          <w:sz w:val="24"/>
          <w:szCs w:val="24"/>
        </w:rPr>
      </w:pPr>
      <w:r w:rsidRPr="00AC7D9E">
        <w:rPr>
          <w:rFonts w:asciiTheme="majorHAnsi" w:hAnsiTheme="majorHAnsi" w:cstheme="majorHAnsi"/>
          <w:sz w:val="24"/>
          <w:szCs w:val="24"/>
        </w:rPr>
        <w:t>Robotik Technology fourni sur demande du client une convention type qui contient les recommandations ainsi que les règles de bonnes pratiques en vigueur.</w:t>
      </w:r>
    </w:p>
    <w:p w:rsidR="0014715D" w:rsidRPr="004F4463" w:rsidRDefault="0014715D" w:rsidP="0014715D">
      <w:pPr>
        <w:rPr>
          <w:rFonts w:ascii="Verdana" w:hAnsi="Verdana"/>
        </w:rPr>
      </w:pPr>
    </w:p>
    <w:p w:rsidR="0014715D" w:rsidRPr="00A21A02" w:rsidRDefault="0014715D" w:rsidP="0014715D">
      <w:pPr>
        <w:pStyle w:val="Titre2"/>
      </w:pPr>
      <w:bookmarkStart w:id="79" w:name="_Toc532303640"/>
      <w:bookmarkStart w:id="80" w:name="_Toc5095718"/>
      <w:r>
        <w:t>SSI</w:t>
      </w:r>
      <w:r w:rsidRPr="00A21A02">
        <w:t>AD</w:t>
      </w:r>
      <w:bookmarkEnd w:id="79"/>
      <w:bookmarkEnd w:id="80"/>
    </w:p>
    <w:p w:rsidR="0014715D" w:rsidRPr="00A21A02" w:rsidRDefault="0014715D" w:rsidP="0014715D">
      <w:pPr>
        <w:pStyle w:val="Titre3"/>
      </w:pPr>
      <w:bookmarkStart w:id="81" w:name="_Toc532303641"/>
      <w:bookmarkStart w:id="82" w:name="_Toc5095719"/>
      <w:r>
        <w:t>Convention SSI</w:t>
      </w:r>
      <w:r w:rsidRPr="00A21A02">
        <w:t>AD / Officine</w:t>
      </w:r>
      <w:bookmarkEnd w:id="81"/>
      <w:bookmarkEnd w:id="82"/>
    </w:p>
    <w:p w:rsidR="0014715D" w:rsidRPr="00AC7D9E" w:rsidRDefault="0014715D" w:rsidP="0014715D">
      <w:pPr>
        <w:jc w:val="both"/>
        <w:rPr>
          <w:rFonts w:asciiTheme="majorHAnsi" w:hAnsiTheme="majorHAnsi" w:cstheme="majorHAnsi"/>
          <w:sz w:val="24"/>
          <w:szCs w:val="24"/>
        </w:rPr>
      </w:pPr>
      <w:r w:rsidRPr="00AC7D9E">
        <w:rPr>
          <w:rFonts w:asciiTheme="majorHAnsi" w:hAnsiTheme="majorHAnsi" w:cstheme="majorHAnsi"/>
          <w:sz w:val="24"/>
          <w:szCs w:val="24"/>
        </w:rPr>
        <w:t>Robotik Technology fourni sur demande du client une convention type qui contient les recommandations ainsi que les règles de bonnes pratiques en vigueur.</w:t>
      </w:r>
    </w:p>
    <w:p w:rsidR="0014715D" w:rsidRPr="004F4463" w:rsidRDefault="0014715D" w:rsidP="0014715D">
      <w:pPr>
        <w:rPr>
          <w:rFonts w:ascii="Verdana" w:hAnsi="Verdana"/>
        </w:rPr>
      </w:pPr>
    </w:p>
    <w:p w:rsidR="0014715D" w:rsidRDefault="0014715D" w:rsidP="001D03D6">
      <w:pPr>
        <w:jc w:val="both"/>
      </w:pPr>
    </w:p>
    <w:sectPr w:rsidR="0014715D" w:rsidSect="00B5759D">
      <w:headerReference w:type="even" r:id="rId45"/>
      <w:headerReference w:type="default" r:id="rId46"/>
      <w:footerReference w:type="default" r:id="rId47"/>
      <w:headerReference w:type="first" r:id="rId48"/>
      <w:pgSz w:w="11907" w:h="16839" w:code="9"/>
      <w:pgMar w:top="1417" w:right="1417" w:bottom="1417" w:left="1417" w:header="510"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713FE" w:rsidRDefault="003713FE" w:rsidP="003B0B08">
      <w:pPr>
        <w:spacing w:after="0" w:line="240" w:lineRule="auto"/>
      </w:pPr>
      <w:r>
        <w:separator/>
      </w:r>
    </w:p>
    <w:p w:rsidR="003713FE" w:rsidRDefault="003713FE"/>
  </w:endnote>
  <w:endnote w:type="continuationSeparator" w:id="0">
    <w:p w:rsidR="003713FE" w:rsidRDefault="003713FE" w:rsidP="003B0B08">
      <w:pPr>
        <w:spacing w:after="0" w:line="240" w:lineRule="auto"/>
      </w:pPr>
      <w:r>
        <w:continuationSeparator/>
      </w:r>
    </w:p>
    <w:p w:rsidR="003713FE" w:rsidRDefault="003713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2EA7" w:rsidRDefault="00682EA7" w:rsidP="00CD7E77">
    <w:pPr>
      <w:pStyle w:val="Pieddepage"/>
      <w:spacing w:before="120"/>
    </w:pPr>
    <w:r w:rsidRPr="001D25AB">
      <w:rPr>
        <w:rFonts w:ascii="Verdana" w:hAnsi="Verdana"/>
        <w:noProof/>
        <w:lang w:eastAsia="fr-FR"/>
      </w:rPr>
      <w:drawing>
        <wp:anchor distT="0" distB="0" distL="114300" distR="114300" simplePos="0" relativeHeight="251659264" behindDoc="1" locked="0" layoutInCell="1" allowOverlap="1" wp14:anchorId="5111D4EE" wp14:editId="34229EC8">
          <wp:simplePos x="0" y="0"/>
          <wp:positionH relativeFrom="leftMargin">
            <wp:align>right</wp:align>
          </wp:positionH>
          <wp:positionV relativeFrom="page">
            <wp:posOffset>9972675</wp:posOffset>
          </wp:positionV>
          <wp:extent cx="610870" cy="186055"/>
          <wp:effectExtent l="0" t="0" r="0" b="4445"/>
          <wp:wrapTight wrapText="bothSides">
            <wp:wrapPolygon edited="0">
              <wp:start x="0" y="0"/>
              <wp:lineTo x="0" y="19904"/>
              <wp:lineTo x="6062" y="19904"/>
              <wp:lineTo x="20881" y="17693"/>
              <wp:lineTo x="20881" y="0"/>
              <wp:lineTo x="6062" y="0"/>
              <wp:lineTo x="0" y="0"/>
            </wp:wrapPolygon>
          </wp:wrapTight>
          <wp:docPr id="11" name="Image 11" descr="S:\S20.Communication\LOGOS\NOUVEAU LOGOS 2019\logo esante\Robotik\PNG Roboti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S20.Communication\LOGOS\NOUVEAU LOGOS 2019\logo esante\Robotik\PNG Robotik.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10870" cy="1860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58239" behindDoc="1" locked="0" layoutInCell="1" allowOverlap="1" wp14:anchorId="4AC063C3" wp14:editId="51C015D1">
          <wp:simplePos x="0" y="0"/>
          <wp:positionH relativeFrom="margin">
            <wp:align>right</wp:align>
          </wp:positionH>
          <wp:positionV relativeFrom="bottomMargin">
            <wp:posOffset>142875</wp:posOffset>
          </wp:positionV>
          <wp:extent cx="5715000" cy="241935"/>
          <wp:effectExtent l="0" t="0" r="0" b="5715"/>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715000" cy="241935"/>
                  </a:xfrm>
                  <a:prstGeom prst="rect">
                    <a:avLst/>
                  </a:prstGeom>
                </pic:spPr>
              </pic:pic>
            </a:graphicData>
          </a:graphic>
          <wp14:sizeRelH relativeFrom="margin">
            <wp14:pctWidth>0</wp14:pctWidth>
          </wp14:sizeRelH>
          <wp14:sizeRelV relativeFrom="margin">
            <wp14:pctHeight>0</wp14:pctHeight>
          </wp14:sizeRelV>
        </wp:anchor>
      </w:drawing>
    </w:r>
    <w:r>
      <w:rPr>
        <w:sz w:val="18"/>
        <w:szCs w:val="18"/>
      </w:rPr>
      <w:t>C</w:t>
    </w:r>
    <w:r w:rsidRPr="00981E29">
      <w:rPr>
        <w:sz w:val="18"/>
        <w:szCs w:val="18"/>
      </w:rPr>
      <w:t>e document est la propriét</w:t>
    </w:r>
    <w:r>
      <w:rPr>
        <w:sz w:val="18"/>
        <w:szCs w:val="18"/>
      </w:rPr>
      <w:t>é de E Santé Robotik. R</w:t>
    </w:r>
    <w:r w:rsidRPr="00981E29">
      <w:rPr>
        <w:sz w:val="18"/>
        <w:szCs w:val="18"/>
      </w:rPr>
      <w:t>eproduction est interdite.</w:t>
    </w:r>
    <w:r w:rsidR="00325342">
      <w:rPr>
        <w:sz w:val="18"/>
        <w:szCs w:val="18"/>
      </w:rPr>
      <w:t xml:space="preserve"> © Mise à jour : 02</w:t>
    </w:r>
    <w:r>
      <w:rPr>
        <w:sz w:val="18"/>
        <w:szCs w:val="18"/>
      </w:rPr>
      <w:t xml:space="preserve">/04/2019.  </w:t>
    </w:r>
    <w:r w:rsidRPr="00257E15">
      <w:rPr>
        <w:sz w:val="18"/>
        <w:szCs w:val="18"/>
      </w:rPr>
      <w:t xml:space="preserve">Page </w:t>
    </w:r>
    <w:r w:rsidRPr="00257E15">
      <w:rPr>
        <w:b/>
        <w:bCs/>
        <w:sz w:val="18"/>
        <w:szCs w:val="18"/>
      </w:rPr>
      <w:fldChar w:fldCharType="begin"/>
    </w:r>
    <w:r w:rsidRPr="00257E15">
      <w:rPr>
        <w:b/>
        <w:bCs/>
        <w:sz w:val="18"/>
        <w:szCs w:val="18"/>
      </w:rPr>
      <w:instrText>PAGE</w:instrText>
    </w:r>
    <w:r w:rsidRPr="00257E15">
      <w:rPr>
        <w:b/>
        <w:bCs/>
        <w:sz w:val="18"/>
        <w:szCs w:val="18"/>
      </w:rPr>
      <w:fldChar w:fldCharType="separate"/>
    </w:r>
    <w:r w:rsidR="00085AC9">
      <w:rPr>
        <w:b/>
        <w:bCs/>
        <w:noProof/>
        <w:sz w:val="18"/>
        <w:szCs w:val="18"/>
      </w:rPr>
      <w:t>10</w:t>
    </w:r>
    <w:r w:rsidRPr="00257E15">
      <w:rPr>
        <w:b/>
        <w:bCs/>
        <w:sz w:val="18"/>
        <w:szCs w:val="18"/>
      </w:rPr>
      <w:fldChar w:fldCharType="end"/>
    </w:r>
    <w:r>
      <w:rPr>
        <w:b/>
        <w:bCs/>
        <w:sz w:val="18"/>
        <w:szCs w:val="18"/>
      </w:rPr>
      <w:t>/</w:t>
    </w:r>
    <w:r w:rsidRPr="00257E15">
      <w:rPr>
        <w:b/>
        <w:bCs/>
        <w:sz w:val="18"/>
        <w:szCs w:val="18"/>
      </w:rPr>
      <w:fldChar w:fldCharType="begin"/>
    </w:r>
    <w:r w:rsidRPr="00257E15">
      <w:rPr>
        <w:b/>
        <w:bCs/>
        <w:sz w:val="18"/>
        <w:szCs w:val="18"/>
      </w:rPr>
      <w:instrText>NUMPAGES</w:instrText>
    </w:r>
    <w:r w:rsidRPr="00257E15">
      <w:rPr>
        <w:b/>
        <w:bCs/>
        <w:sz w:val="18"/>
        <w:szCs w:val="18"/>
      </w:rPr>
      <w:fldChar w:fldCharType="separate"/>
    </w:r>
    <w:r w:rsidR="00085AC9">
      <w:rPr>
        <w:b/>
        <w:bCs/>
        <w:noProof/>
        <w:sz w:val="18"/>
        <w:szCs w:val="18"/>
      </w:rPr>
      <w:t>34</w:t>
    </w:r>
    <w:r w:rsidRPr="00257E15">
      <w:rPr>
        <w:b/>
        <w:bCs/>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713FE" w:rsidRDefault="003713FE" w:rsidP="003B0B08">
      <w:pPr>
        <w:spacing w:after="0" w:line="240" w:lineRule="auto"/>
      </w:pPr>
      <w:r>
        <w:separator/>
      </w:r>
    </w:p>
    <w:p w:rsidR="003713FE" w:rsidRDefault="003713FE"/>
  </w:footnote>
  <w:footnote w:type="continuationSeparator" w:id="0">
    <w:p w:rsidR="003713FE" w:rsidRDefault="003713FE" w:rsidP="003B0B08">
      <w:pPr>
        <w:spacing w:after="0" w:line="240" w:lineRule="auto"/>
      </w:pPr>
      <w:r>
        <w:continuationSeparator/>
      </w:r>
    </w:p>
    <w:p w:rsidR="003713FE" w:rsidRDefault="003713F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2EA7" w:rsidRDefault="003713F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8792594" o:spid="_x0000_s2059" type="#_x0000_t136" style="position:absolute;margin-left:0;margin-top:0;width:502.5pt;height:137pt;rotation:315;z-index:-251653120;mso-position-horizontal:center;mso-position-horizontal-relative:margin;mso-position-vertical:center;mso-position-vertical-relative:margin" o:allowincell="f" fillcolor="silver" stroked="f">
          <v:fill opacity=".5"/>
          <v:textpath style="font-family:&quot;Calibri&quot;;font-size:1pt" string="NE PAS COPIER"/>
          <w10:wrap anchorx="margin" anchory="margin"/>
        </v:shape>
      </w:pict>
    </w:r>
  </w:p>
  <w:p w:rsidR="00682EA7" w:rsidRDefault="00682EA7"/>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2EA7" w:rsidRDefault="003713FE">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8792595" o:spid="_x0000_s2060" type="#_x0000_t136" style="position:absolute;margin-left:0;margin-top:0;width:502.5pt;height:137pt;rotation:315;z-index:-251651072;mso-position-horizontal:center;mso-position-horizontal-relative:margin;mso-position-vertical:center;mso-position-vertical-relative:margin" o:allowincell="f" fillcolor="silver" stroked="f">
          <v:fill opacity=".5"/>
          <v:textpath style="font-family:&quot;Calibri&quot;;font-size:1pt" string="NE PAS COPIER"/>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2EA7" w:rsidRDefault="003713FE">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8792593" o:spid="_x0000_s2058" type="#_x0000_t136" style="position:absolute;margin-left:0;margin-top:0;width:502.5pt;height:137pt;rotation:315;z-index:-251655168;mso-position-horizontal:center;mso-position-horizontal-relative:margin;mso-position-vertical:center;mso-position-vertical-relative:margin" o:allowincell="f" fillcolor="silver" stroked="f">
          <v:fill opacity=".5"/>
          <v:textpath style="font-family:&quot;Calibri&quot;;font-size:1pt" string="NE PAS COPI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69.5pt;height:112.5pt" o:bullet="t">
        <v:imagedata r:id="rId1" o:title="icone gélule"/>
      </v:shape>
    </w:pict>
  </w:numPicBullet>
  <w:abstractNum w:abstractNumId="0" w15:restartNumberingAfterBreak="0">
    <w:nsid w:val="0719683C"/>
    <w:multiLevelType w:val="hybridMultilevel"/>
    <w:tmpl w:val="47F60D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B9930D1"/>
    <w:multiLevelType w:val="hybridMultilevel"/>
    <w:tmpl w:val="07F813EC"/>
    <w:lvl w:ilvl="0" w:tplc="BFCA60C0">
      <w:start w:val="2"/>
      <w:numFmt w:val="bullet"/>
      <w:lvlText w:val="-"/>
      <w:lvlJc w:val="left"/>
      <w:pPr>
        <w:ind w:left="720" w:hanging="360"/>
      </w:pPr>
      <w:rPr>
        <w:rFonts w:ascii="Verdana" w:eastAsiaTheme="minorHAnsi" w:hAnsi="Verdana" w:cstheme="minorBidi" w:hint="default"/>
        <w:b w:val="0"/>
        <w:color w:val="auto"/>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0E31E8"/>
    <w:multiLevelType w:val="hybridMultilevel"/>
    <w:tmpl w:val="979EEE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4A37C8"/>
    <w:multiLevelType w:val="multilevel"/>
    <w:tmpl w:val="4B5A4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464704F"/>
    <w:multiLevelType w:val="hybridMultilevel"/>
    <w:tmpl w:val="AA02954C"/>
    <w:lvl w:ilvl="0" w:tplc="040C000F">
      <w:start w:val="1"/>
      <w:numFmt w:val="decimal"/>
      <w:lvlText w:val="%1."/>
      <w:lvlJc w:val="left"/>
      <w:pPr>
        <w:ind w:left="766" w:hanging="360"/>
      </w:pPr>
    </w:lvl>
    <w:lvl w:ilvl="1" w:tplc="040C0019" w:tentative="1">
      <w:start w:val="1"/>
      <w:numFmt w:val="lowerLetter"/>
      <w:lvlText w:val="%2."/>
      <w:lvlJc w:val="left"/>
      <w:pPr>
        <w:ind w:left="1486" w:hanging="360"/>
      </w:pPr>
    </w:lvl>
    <w:lvl w:ilvl="2" w:tplc="040C001B" w:tentative="1">
      <w:start w:val="1"/>
      <w:numFmt w:val="lowerRoman"/>
      <w:lvlText w:val="%3."/>
      <w:lvlJc w:val="right"/>
      <w:pPr>
        <w:ind w:left="2206" w:hanging="180"/>
      </w:pPr>
    </w:lvl>
    <w:lvl w:ilvl="3" w:tplc="040C000F" w:tentative="1">
      <w:start w:val="1"/>
      <w:numFmt w:val="decimal"/>
      <w:lvlText w:val="%4."/>
      <w:lvlJc w:val="left"/>
      <w:pPr>
        <w:ind w:left="2926" w:hanging="360"/>
      </w:pPr>
    </w:lvl>
    <w:lvl w:ilvl="4" w:tplc="040C0019" w:tentative="1">
      <w:start w:val="1"/>
      <w:numFmt w:val="lowerLetter"/>
      <w:lvlText w:val="%5."/>
      <w:lvlJc w:val="left"/>
      <w:pPr>
        <w:ind w:left="3646" w:hanging="360"/>
      </w:pPr>
    </w:lvl>
    <w:lvl w:ilvl="5" w:tplc="040C001B" w:tentative="1">
      <w:start w:val="1"/>
      <w:numFmt w:val="lowerRoman"/>
      <w:lvlText w:val="%6."/>
      <w:lvlJc w:val="right"/>
      <w:pPr>
        <w:ind w:left="4366" w:hanging="180"/>
      </w:pPr>
    </w:lvl>
    <w:lvl w:ilvl="6" w:tplc="040C000F" w:tentative="1">
      <w:start w:val="1"/>
      <w:numFmt w:val="decimal"/>
      <w:lvlText w:val="%7."/>
      <w:lvlJc w:val="left"/>
      <w:pPr>
        <w:ind w:left="5086" w:hanging="360"/>
      </w:pPr>
    </w:lvl>
    <w:lvl w:ilvl="7" w:tplc="040C0019" w:tentative="1">
      <w:start w:val="1"/>
      <w:numFmt w:val="lowerLetter"/>
      <w:lvlText w:val="%8."/>
      <w:lvlJc w:val="left"/>
      <w:pPr>
        <w:ind w:left="5806" w:hanging="360"/>
      </w:pPr>
    </w:lvl>
    <w:lvl w:ilvl="8" w:tplc="040C001B" w:tentative="1">
      <w:start w:val="1"/>
      <w:numFmt w:val="lowerRoman"/>
      <w:lvlText w:val="%9."/>
      <w:lvlJc w:val="right"/>
      <w:pPr>
        <w:ind w:left="6526" w:hanging="180"/>
      </w:pPr>
    </w:lvl>
  </w:abstractNum>
  <w:abstractNum w:abstractNumId="5" w15:restartNumberingAfterBreak="0">
    <w:nsid w:val="23E66BD6"/>
    <w:multiLevelType w:val="hybridMultilevel"/>
    <w:tmpl w:val="738AD34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55C66AB"/>
    <w:multiLevelType w:val="hybridMultilevel"/>
    <w:tmpl w:val="30D4C26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537E37"/>
    <w:multiLevelType w:val="hybridMultilevel"/>
    <w:tmpl w:val="D3C25E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E9B2BF9"/>
    <w:multiLevelType w:val="hybridMultilevel"/>
    <w:tmpl w:val="30C0BA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3BC032B"/>
    <w:multiLevelType w:val="hybridMultilevel"/>
    <w:tmpl w:val="866426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8472A26"/>
    <w:multiLevelType w:val="hybridMultilevel"/>
    <w:tmpl w:val="DDF23E54"/>
    <w:numStyleLink w:val="Puces"/>
  </w:abstractNum>
  <w:abstractNum w:abstractNumId="11" w15:restartNumberingAfterBreak="0">
    <w:nsid w:val="3A812F88"/>
    <w:multiLevelType w:val="hybridMultilevel"/>
    <w:tmpl w:val="B48619A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A4E4CBA"/>
    <w:multiLevelType w:val="hybridMultilevel"/>
    <w:tmpl w:val="915AD09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F054344"/>
    <w:multiLevelType w:val="hybridMultilevel"/>
    <w:tmpl w:val="4F6C71A2"/>
    <w:lvl w:ilvl="0" w:tplc="A93E2628">
      <w:start w:val="3"/>
      <w:numFmt w:val="bullet"/>
      <w:lvlText w:val="-"/>
      <w:lvlJc w:val="left"/>
      <w:pPr>
        <w:ind w:left="720" w:hanging="360"/>
      </w:pPr>
      <w:rPr>
        <w:rFonts w:ascii="Calibri Light" w:eastAsiaTheme="minorHAnsi"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7EF3F92"/>
    <w:multiLevelType w:val="hybridMultilevel"/>
    <w:tmpl w:val="E6F4D90A"/>
    <w:lvl w:ilvl="0" w:tplc="040C000F">
      <w:start w:val="1"/>
      <w:numFmt w:val="decimal"/>
      <w:lvlText w:val="%1."/>
      <w:lvlJc w:val="left"/>
      <w:pPr>
        <w:ind w:left="1776" w:hanging="360"/>
      </w:p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15" w15:restartNumberingAfterBreak="0">
    <w:nsid w:val="5ECF73E4"/>
    <w:multiLevelType w:val="hybridMultilevel"/>
    <w:tmpl w:val="77A6816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2686C97"/>
    <w:multiLevelType w:val="hybridMultilevel"/>
    <w:tmpl w:val="57360D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4DB03F5"/>
    <w:multiLevelType w:val="hybridMultilevel"/>
    <w:tmpl w:val="E558172C"/>
    <w:lvl w:ilvl="0" w:tplc="040C000F">
      <w:start w:val="1"/>
      <w:numFmt w:val="decimal"/>
      <w:lvlText w:val="%1."/>
      <w:lvlJc w:val="left"/>
      <w:pPr>
        <w:ind w:left="1492" w:hanging="360"/>
      </w:pPr>
    </w:lvl>
    <w:lvl w:ilvl="1" w:tplc="040C0019" w:tentative="1">
      <w:start w:val="1"/>
      <w:numFmt w:val="lowerLetter"/>
      <w:lvlText w:val="%2."/>
      <w:lvlJc w:val="left"/>
      <w:pPr>
        <w:ind w:left="2212" w:hanging="360"/>
      </w:pPr>
    </w:lvl>
    <w:lvl w:ilvl="2" w:tplc="040C001B" w:tentative="1">
      <w:start w:val="1"/>
      <w:numFmt w:val="lowerRoman"/>
      <w:lvlText w:val="%3."/>
      <w:lvlJc w:val="right"/>
      <w:pPr>
        <w:ind w:left="2932" w:hanging="180"/>
      </w:pPr>
    </w:lvl>
    <w:lvl w:ilvl="3" w:tplc="040C000F" w:tentative="1">
      <w:start w:val="1"/>
      <w:numFmt w:val="decimal"/>
      <w:lvlText w:val="%4."/>
      <w:lvlJc w:val="left"/>
      <w:pPr>
        <w:ind w:left="3652" w:hanging="360"/>
      </w:pPr>
    </w:lvl>
    <w:lvl w:ilvl="4" w:tplc="040C0019" w:tentative="1">
      <w:start w:val="1"/>
      <w:numFmt w:val="lowerLetter"/>
      <w:lvlText w:val="%5."/>
      <w:lvlJc w:val="left"/>
      <w:pPr>
        <w:ind w:left="4372" w:hanging="360"/>
      </w:pPr>
    </w:lvl>
    <w:lvl w:ilvl="5" w:tplc="040C001B" w:tentative="1">
      <w:start w:val="1"/>
      <w:numFmt w:val="lowerRoman"/>
      <w:lvlText w:val="%6."/>
      <w:lvlJc w:val="right"/>
      <w:pPr>
        <w:ind w:left="5092" w:hanging="180"/>
      </w:pPr>
    </w:lvl>
    <w:lvl w:ilvl="6" w:tplc="040C000F" w:tentative="1">
      <w:start w:val="1"/>
      <w:numFmt w:val="decimal"/>
      <w:lvlText w:val="%7."/>
      <w:lvlJc w:val="left"/>
      <w:pPr>
        <w:ind w:left="5812" w:hanging="360"/>
      </w:pPr>
    </w:lvl>
    <w:lvl w:ilvl="7" w:tplc="040C0019" w:tentative="1">
      <w:start w:val="1"/>
      <w:numFmt w:val="lowerLetter"/>
      <w:lvlText w:val="%8."/>
      <w:lvlJc w:val="left"/>
      <w:pPr>
        <w:ind w:left="6532" w:hanging="360"/>
      </w:pPr>
    </w:lvl>
    <w:lvl w:ilvl="8" w:tplc="040C001B" w:tentative="1">
      <w:start w:val="1"/>
      <w:numFmt w:val="lowerRoman"/>
      <w:lvlText w:val="%9."/>
      <w:lvlJc w:val="right"/>
      <w:pPr>
        <w:ind w:left="7252" w:hanging="180"/>
      </w:pPr>
    </w:lvl>
  </w:abstractNum>
  <w:abstractNum w:abstractNumId="18" w15:restartNumberingAfterBreak="0">
    <w:nsid w:val="6AEB178E"/>
    <w:multiLevelType w:val="hybridMultilevel"/>
    <w:tmpl w:val="6CDE1DC0"/>
    <w:lvl w:ilvl="0" w:tplc="531CEE88">
      <w:start w:val="1"/>
      <w:numFmt w:val="bullet"/>
      <w:lvlText w:val=""/>
      <w:lvlPicBulletId w:val="0"/>
      <w:lvlJc w:val="left"/>
      <w:pPr>
        <w:ind w:left="720" w:hanging="360"/>
      </w:pPr>
      <w:rPr>
        <w:rFonts w:ascii="Symbol" w:eastAsiaTheme="minorHAnsi" w:hAnsi="Symbol" w:hint="default"/>
        <w:color w:val="auto"/>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6FD1510"/>
    <w:multiLevelType w:val="hybridMultilevel"/>
    <w:tmpl w:val="6AF24EF6"/>
    <w:lvl w:ilvl="0" w:tplc="C62AEC78">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B9A2479"/>
    <w:multiLevelType w:val="hybridMultilevel"/>
    <w:tmpl w:val="DDF23E54"/>
    <w:styleLink w:val="Puces"/>
    <w:lvl w:ilvl="0" w:tplc="9DB46D52">
      <w:start w:val="1"/>
      <w:numFmt w:val="bullet"/>
      <w:lvlText w:val="•"/>
      <w:lvlJc w:val="left"/>
      <w:pPr>
        <w:ind w:left="1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5CAA44BE">
      <w:start w:val="1"/>
      <w:numFmt w:val="bullet"/>
      <w:lvlText w:val="•"/>
      <w:lvlJc w:val="left"/>
      <w:pPr>
        <w:ind w:left="7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8466C7FC">
      <w:start w:val="1"/>
      <w:numFmt w:val="bullet"/>
      <w:lvlText w:val="•"/>
      <w:lvlJc w:val="left"/>
      <w:pPr>
        <w:ind w:left="13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9FFAAF4C">
      <w:start w:val="1"/>
      <w:numFmt w:val="bullet"/>
      <w:lvlText w:val="•"/>
      <w:lvlJc w:val="left"/>
      <w:pPr>
        <w:ind w:left="19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A3C2F564">
      <w:start w:val="1"/>
      <w:numFmt w:val="bullet"/>
      <w:lvlText w:val="•"/>
      <w:lvlJc w:val="left"/>
      <w:pPr>
        <w:ind w:left="25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93023C8E">
      <w:start w:val="1"/>
      <w:numFmt w:val="bullet"/>
      <w:lvlText w:val="•"/>
      <w:lvlJc w:val="left"/>
      <w:pPr>
        <w:ind w:left="31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7D802482">
      <w:start w:val="1"/>
      <w:numFmt w:val="bullet"/>
      <w:lvlText w:val="•"/>
      <w:lvlJc w:val="left"/>
      <w:pPr>
        <w:ind w:left="37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FD788468">
      <w:start w:val="1"/>
      <w:numFmt w:val="bullet"/>
      <w:lvlText w:val="•"/>
      <w:lvlJc w:val="left"/>
      <w:pPr>
        <w:ind w:left="43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01AA2EAC">
      <w:start w:val="1"/>
      <w:numFmt w:val="bullet"/>
      <w:lvlText w:val="•"/>
      <w:lvlJc w:val="left"/>
      <w:pPr>
        <w:ind w:left="49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num w:numId="1">
    <w:abstractNumId w:val="18"/>
  </w:num>
  <w:num w:numId="2">
    <w:abstractNumId w:val="3"/>
  </w:num>
  <w:num w:numId="3">
    <w:abstractNumId w:val="19"/>
  </w:num>
  <w:num w:numId="4">
    <w:abstractNumId w:val="12"/>
  </w:num>
  <w:num w:numId="5">
    <w:abstractNumId w:val="0"/>
  </w:num>
  <w:num w:numId="6">
    <w:abstractNumId w:val="16"/>
  </w:num>
  <w:num w:numId="7">
    <w:abstractNumId w:val="1"/>
  </w:num>
  <w:num w:numId="8">
    <w:abstractNumId w:val="13"/>
  </w:num>
  <w:num w:numId="9">
    <w:abstractNumId w:val="7"/>
  </w:num>
  <w:num w:numId="10">
    <w:abstractNumId w:val="8"/>
  </w:num>
  <w:num w:numId="11">
    <w:abstractNumId w:val="2"/>
  </w:num>
  <w:num w:numId="12">
    <w:abstractNumId w:val="9"/>
  </w:num>
  <w:num w:numId="13">
    <w:abstractNumId w:val="10"/>
  </w:num>
  <w:num w:numId="14">
    <w:abstractNumId w:val="20"/>
  </w:num>
  <w:num w:numId="15">
    <w:abstractNumId w:val="5"/>
  </w:num>
  <w:num w:numId="16">
    <w:abstractNumId w:val="17"/>
  </w:num>
  <w:num w:numId="17">
    <w:abstractNumId w:val="4"/>
  </w:num>
  <w:num w:numId="18">
    <w:abstractNumId w:val="14"/>
  </w:num>
  <w:num w:numId="19">
    <w:abstractNumId w:val="6"/>
  </w:num>
  <w:num w:numId="20">
    <w:abstractNumId w:val="15"/>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7310"/>
    <w:rsid w:val="000016DF"/>
    <w:rsid w:val="00006D55"/>
    <w:rsid w:val="00013A9C"/>
    <w:rsid w:val="0002217F"/>
    <w:rsid w:val="00041924"/>
    <w:rsid w:val="00042727"/>
    <w:rsid w:val="00043D55"/>
    <w:rsid w:val="000726FD"/>
    <w:rsid w:val="000820E8"/>
    <w:rsid w:val="00085AC9"/>
    <w:rsid w:val="00086274"/>
    <w:rsid w:val="00091928"/>
    <w:rsid w:val="000D4D7D"/>
    <w:rsid w:val="000D7386"/>
    <w:rsid w:val="000E6F4E"/>
    <w:rsid w:val="000E7562"/>
    <w:rsid w:val="000F293F"/>
    <w:rsid w:val="000F6FD2"/>
    <w:rsid w:val="00110A6B"/>
    <w:rsid w:val="001178BF"/>
    <w:rsid w:val="001240ED"/>
    <w:rsid w:val="0012632E"/>
    <w:rsid w:val="0014715D"/>
    <w:rsid w:val="001627F7"/>
    <w:rsid w:val="00170492"/>
    <w:rsid w:val="00181D45"/>
    <w:rsid w:val="00183D30"/>
    <w:rsid w:val="001A0BD0"/>
    <w:rsid w:val="001A4F51"/>
    <w:rsid w:val="001C0576"/>
    <w:rsid w:val="001C428F"/>
    <w:rsid w:val="001C7EA0"/>
    <w:rsid w:val="001D03D6"/>
    <w:rsid w:val="001D25AB"/>
    <w:rsid w:val="002444A4"/>
    <w:rsid w:val="00260010"/>
    <w:rsid w:val="00273055"/>
    <w:rsid w:val="00274327"/>
    <w:rsid w:val="00274A65"/>
    <w:rsid w:val="00282100"/>
    <w:rsid w:val="00294C5F"/>
    <w:rsid w:val="00296327"/>
    <w:rsid w:val="002A43FD"/>
    <w:rsid w:val="002A5E3A"/>
    <w:rsid w:val="002A6B3D"/>
    <w:rsid w:val="002A7DE9"/>
    <w:rsid w:val="002B4488"/>
    <w:rsid w:val="002D5B24"/>
    <w:rsid w:val="002E4649"/>
    <w:rsid w:val="00314F86"/>
    <w:rsid w:val="00325342"/>
    <w:rsid w:val="00335D74"/>
    <w:rsid w:val="003360A3"/>
    <w:rsid w:val="00336F53"/>
    <w:rsid w:val="00353566"/>
    <w:rsid w:val="003628BF"/>
    <w:rsid w:val="00366A16"/>
    <w:rsid w:val="003713FE"/>
    <w:rsid w:val="00386BCF"/>
    <w:rsid w:val="00394034"/>
    <w:rsid w:val="003B0B08"/>
    <w:rsid w:val="003C2614"/>
    <w:rsid w:val="003C6795"/>
    <w:rsid w:val="003D2912"/>
    <w:rsid w:val="003D3DE3"/>
    <w:rsid w:val="003E643E"/>
    <w:rsid w:val="003F5AE4"/>
    <w:rsid w:val="00435547"/>
    <w:rsid w:val="00436914"/>
    <w:rsid w:val="004421E4"/>
    <w:rsid w:val="00456782"/>
    <w:rsid w:val="00457087"/>
    <w:rsid w:val="004750B2"/>
    <w:rsid w:val="00476197"/>
    <w:rsid w:val="00481E1E"/>
    <w:rsid w:val="004A19FF"/>
    <w:rsid w:val="004A3B98"/>
    <w:rsid w:val="004B2EDC"/>
    <w:rsid w:val="004C0D28"/>
    <w:rsid w:val="004C35DC"/>
    <w:rsid w:val="004F4463"/>
    <w:rsid w:val="004F7227"/>
    <w:rsid w:val="005035CA"/>
    <w:rsid w:val="005074C8"/>
    <w:rsid w:val="00510495"/>
    <w:rsid w:val="00533BC7"/>
    <w:rsid w:val="00540A98"/>
    <w:rsid w:val="00547304"/>
    <w:rsid w:val="00551D29"/>
    <w:rsid w:val="00561030"/>
    <w:rsid w:val="00596069"/>
    <w:rsid w:val="005C718D"/>
    <w:rsid w:val="005D1334"/>
    <w:rsid w:val="005D372C"/>
    <w:rsid w:val="005E1898"/>
    <w:rsid w:val="005E4CDD"/>
    <w:rsid w:val="005F5812"/>
    <w:rsid w:val="005F690B"/>
    <w:rsid w:val="005F7071"/>
    <w:rsid w:val="006148BE"/>
    <w:rsid w:val="00615C17"/>
    <w:rsid w:val="00615D61"/>
    <w:rsid w:val="00617CAC"/>
    <w:rsid w:val="00623173"/>
    <w:rsid w:val="00651498"/>
    <w:rsid w:val="006532BB"/>
    <w:rsid w:val="0066688B"/>
    <w:rsid w:val="006809AE"/>
    <w:rsid w:val="00682EA7"/>
    <w:rsid w:val="006854CB"/>
    <w:rsid w:val="006953EA"/>
    <w:rsid w:val="006B7CDF"/>
    <w:rsid w:val="006C2ABB"/>
    <w:rsid w:val="006D3FFF"/>
    <w:rsid w:val="006E00C8"/>
    <w:rsid w:val="006E1FC2"/>
    <w:rsid w:val="006E23F3"/>
    <w:rsid w:val="006F0A85"/>
    <w:rsid w:val="006F2853"/>
    <w:rsid w:val="006F7AE8"/>
    <w:rsid w:val="00703FF5"/>
    <w:rsid w:val="00704751"/>
    <w:rsid w:val="00707C7C"/>
    <w:rsid w:val="007312EB"/>
    <w:rsid w:val="00736CAC"/>
    <w:rsid w:val="00744BDE"/>
    <w:rsid w:val="00760395"/>
    <w:rsid w:val="00766153"/>
    <w:rsid w:val="0077014D"/>
    <w:rsid w:val="00772BE1"/>
    <w:rsid w:val="00780417"/>
    <w:rsid w:val="00794568"/>
    <w:rsid w:val="007C791C"/>
    <w:rsid w:val="007D72D6"/>
    <w:rsid w:val="007E3922"/>
    <w:rsid w:val="008030D0"/>
    <w:rsid w:val="00807E60"/>
    <w:rsid w:val="00823C39"/>
    <w:rsid w:val="00835A56"/>
    <w:rsid w:val="00855CFE"/>
    <w:rsid w:val="00866504"/>
    <w:rsid w:val="008A5748"/>
    <w:rsid w:val="008B5C8B"/>
    <w:rsid w:val="008B5EA6"/>
    <w:rsid w:val="008E0CCC"/>
    <w:rsid w:val="008F3748"/>
    <w:rsid w:val="00900771"/>
    <w:rsid w:val="00912BDF"/>
    <w:rsid w:val="009236FB"/>
    <w:rsid w:val="0092693D"/>
    <w:rsid w:val="00947310"/>
    <w:rsid w:val="0096279F"/>
    <w:rsid w:val="009627D7"/>
    <w:rsid w:val="009876EC"/>
    <w:rsid w:val="00995B14"/>
    <w:rsid w:val="009C6BDA"/>
    <w:rsid w:val="009D5DD8"/>
    <w:rsid w:val="009D66B9"/>
    <w:rsid w:val="00A11B52"/>
    <w:rsid w:val="00A128DE"/>
    <w:rsid w:val="00A21321"/>
    <w:rsid w:val="00A21620"/>
    <w:rsid w:val="00A21A02"/>
    <w:rsid w:val="00A25365"/>
    <w:rsid w:val="00A605FD"/>
    <w:rsid w:val="00A67FF6"/>
    <w:rsid w:val="00A77EAE"/>
    <w:rsid w:val="00A849C8"/>
    <w:rsid w:val="00A94071"/>
    <w:rsid w:val="00A948B1"/>
    <w:rsid w:val="00A95335"/>
    <w:rsid w:val="00A96FD0"/>
    <w:rsid w:val="00AC778B"/>
    <w:rsid w:val="00AC7D9E"/>
    <w:rsid w:val="00AD0962"/>
    <w:rsid w:val="00AE14AE"/>
    <w:rsid w:val="00AE2C85"/>
    <w:rsid w:val="00AF096F"/>
    <w:rsid w:val="00B02F5F"/>
    <w:rsid w:val="00B10FB0"/>
    <w:rsid w:val="00B11A91"/>
    <w:rsid w:val="00B1223C"/>
    <w:rsid w:val="00B13701"/>
    <w:rsid w:val="00B31089"/>
    <w:rsid w:val="00B339A6"/>
    <w:rsid w:val="00B35506"/>
    <w:rsid w:val="00B412C2"/>
    <w:rsid w:val="00B42CCD"/>
    <w:rsid w:val="00B5759D"/>
    <w:rsid w:val="00B77139"/>
    <w:rsid w:val="00B80070"/>
    <w:rsid w:val="00BA0D95"/>
    <w:rsid w:val="00BA7CBA"/>
    <w:rsid w:val="00BC7977"/>
    <w:rsid w:val="00BE7707"/>
    <w:rsid w:val="00BF3486"/>
    <w:rsid w:val="00C7451C"/>
    <w:rsid w:val="00C80A14"/>
    <w:rsid w:val="00C9415E"/>
    <w:rsid w:val="00C942E0"/>
    <w:rsid w:val="00C973F4"/>
    <w:rsid w:val="00CA45AF"/>
    <w:rsid w:val="00CC0396"/>
    <w:rsid w:val="00CC1D72"/>
    <w:rsid w:val="00CD4573"/>
    <w:rsid w:val="00CD7E77"/>
    <w:rsid w:val="00CE26BA"/>
    <w:rsid w:val="00D13AEE"/>
    <w:rsid w:val="00D17856"/>
    <w:rsid w:val="00D221CA"/>
    <w:rsid w:val="00D278FC"/>
    <w:rsid w:val="00D75AE9"/>
    <w:rsid w:val="00D8078B"/>
    <w:rsid w:val="00DC02C3"/>
    <w:rsid w:val="00DC43C0"/>
    <w:rsid w:val="00DD0764"/>
    <w:rsid w:val="00DD11BE"/>
    <w:rsid w:val="00E023F9"/>
    <w:rsid w:val="00E05C18"/>
    <w:rsid w:val="00E179D9"/>
    <w:rsid w:val="00E25C9E"/>
    <w:rsid w:val="00E47247"/>
    <w:rsid w:val="00E61812"/>
    <w:rsid w:val="00E67B3F"/>
    <w:rsid w:val="00E80389"/>
    <w:rsid w:val="00EA12DB"/>
    <w:rsid w:val="00EB6526"/>
    <w:rsid w:val="00EC4B07"/>
    <w:rsid w:val="00ED457F"/>
    <w:rsid w:val="00ED645D"/>
    <w:rsid w:val="00ED73EB"/>
    <w:rsid w:val="00EF1394"/>
    <w:rsid w:val="00F13FC2"/>
    <w:rsid w:val="00F174E4"/>
    <w:rsid w:val="00F31379"/>
    <w:rsid w:val="00F3661B"/>
    <w:rsid w:val="00F40F83"/>
    <w:rsid w:val="00F538B4"/>
    <w:rsid w:val="00F542E7"/>
    <w:rsid w:val="00F666DF"/>
    <w:rsid w:val="00F87A76"/>
    <w:rsid w:val="00FA4421"/>
    <w:rsid w:val="00FB4AA1"/>
    <w:rsid w:val="00FE022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5:chartTrackingRefBased/>
  <w15:docId w15:val="{FC68E895-4F4A-4B43-BD41-5FBA3E800E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26FD"/>
  </w:style>
  <w:style w:type="paragraph" w:styleId="Titre1">
    <w:name w:val="heading 1"/>
    <w:basedOn w:val="Normal"/>
    <w:next w:val="Normal"/>
    <w:link w:val="Titre1Car"/>
    <w:uiPriority w:val="9"/>
    <w:qFormat/>
    <w:rsid w:val="00386BCF"/>
    <w:pPr>
      <w:keepNext/>
      <w:keepLines/>
      <w:spacing w:before="240" w:after="0"/>
      <w:outlineLvl w:val="0"/>
    </w:pPr>
    <w:rPr>
      <w:rFonts w:ascii="Verdana" w:eastAsiaTheme="majorEastAsia" w:hAnsi="Verdana" w:cstheme="majorBidi"/>
      <w:color w:val="2E74B5" w:themeColor="accent1" w:themeShade="BF"/>
      <w:sz w:val="28"/>
      <w:szCs w:val="32"/>
    </w:rPr>
  </w:style>
  <w:style w:type="paragraph" w:styleId="Titre2">
    <w:name w:val="heading 2"/>
    <w:basedOn w:val="Normal"/>
    <w:next w:val="Normal"/>
    <w:link w:val="Titre2Car"/>
    <w:autoRedefine/>
    <w:uiPriority w:val="9"/>
    <w:unhideWhenUsed/>
    <w:qFormat/>
    <w:rsid w:val="008B5C8B"/>
    <w:pPr>
      <w:keepNext/>
      <w:keepLines/>
      <w:spacing w:before="40" w:after="0"/>
      <w:outlineLvl w:val="1"/>
    </w:pPr>
    <w:rPr>
      <w:rFonts w:asciiTheme="majorHAnsi" w:eastAsiaTheme="majorEastAsia" w:hAnsiTheme="majorHAnsi" w:cstheme="majorHAnsi"/>
      <w:b/>
      <w:color w:val="2E74B5" w:themeColor="accent1" w:themeShade="BF"/>
      <w:sz w:val="28"/>
      <w:szCs w:val="24"/>
    </w:rPr>
  </w:style>
  <w:style w:type="paragraph" w:styleId="Titre3">
    <w:name w:val="heading 3"/>
    <w:basedOn w:val="Normal"/>
    <w:next w:val="Normal"/>
    <w:link w:val="Titre3Car"/>
    <w:autoRedefine/>
    <w:uiPriority w:val="9"/>
    <w:unhideWhenUsed/>
    <w:qFormat/>
    <w:rsid w:val="000820E8"/>
    <w:pPr>
      <w:keepNext/>
      <w:keepLines/>
      <w:spacing w:before="40" w:after="0"/>
      <w:outlineLvl w:val="2"/>
    </w:pPr>
    <w:rPr>
      <w:rFonts w:ascii="Verdana" w:eastAsiaTheme="majorEastAsia" w:hAnsi="Verdana" w:cstheme="majorBidi"/>
      <w:color w:val="1F4D78" w:themeColor="accent1" w:themeShade="7F"/>
      <w:sz w:val="24"/>
      <w:szCs w:val="24"/>
    </w:rPr>
  </w:style>
  <w:style w:type="paragraph" w:styleId="Titre4">
    <w:name w:val="heading 4"/>
    <w:basedOn w:val="Normal"/>
    <w:next w:val="Normal"/>
    <w:link w:val="Titre4Car"/>
    <w:uiPriority w:val="9"/>
    <w:unhideWhenUsed/>
    <w:qFormat/>
    <w:rsid w:val="00C80A1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353566"/>
    <w:pPr>
      <w:ind w:left="720"/>
      <w:contextualSpacing/>
    </w:pPr>
  </w:style>
  <w:style w:type="character" w:styleId="Lienhypertexte">
    <w:name w:val="Hyperlink"/>
    <w:basedOn w:val="Policepardfaut"/>
    <w:uiPriority w:val="99"/>
    <w:unhideWhenUsed/>
    <w:rsid w:val="00BF3486"/>
    <w:rPr>
      <w:color w:val="0563C1" w:themeColor="hyperlink"/>
      <w:u w:val="single"/>
    </w:rPr>
  </w:style>
  <w:style w:type="paragraph" w:styleId="Titre">
    <w:name w:val="Title"/>
    <w:basedOn w:val="Normal"/>
    <w:next w:val="Normal"/>
    <w:link w:val="TitreCar"/>
    <w:uiPriority w:val="10"/>
    <w:qFormat/>
    <w:rsid w:val="00D13AE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D13AEE"/>
    <w:rPr>
      <w:rFonts w:asciiTheme="majorHAnsi" w:eastAsiaTheme="majorEastAsia" w:hAnsiTheme="majorHAnsi" w:cstheme="majorBidi"/>
      <w:spacing w:val="-10"/>
      <w:kern w:val="28"/>
      <w:sz w:val="56"/>
      <w:szCs w:val="56"/>
    </w:rPr>
  </w:style>
  <w:style w:type="character" w:customStyle="1" w:styleId="Titre1Car">
    <w:name w:val="Titre 1 Car"/>
    <w:basedOn w:val="Policepardfaut"/>
    <w:link w:val="Titre1"/>
    <w:uiPriority w:val="9"/>
    <w:rsid w:val="00386BCF"/>
    <w:rPr>
      <w:rFonts w:ascii="Verdana" w:eastAsiaTheme="majorEastAsia" w:hAnsi="Verdana" w:cstheme="majorBidi"/>
      <w:color w:val="2E74B5" w:themeColor="accent1" w:themeShade="BF"/>
      <w:sz w:val="28"/>
      <w:szCs w:val="32"/>
    </w:rPr>
  </w:style>
  <w:style w:type="character" w:customStyle="1" w:styleId="Titre2Car">
    <w:name w:val="Titre 2 Car"/>
    <w:basedOn w:val="Policepardfaut"/>
    <w:link w:val="Titre2"/>
    <w:uiPriority w:val="9"/>
    <w:rsid w:val="008B5C8B"/>
    <w:rPr>
      <w:rFonts w:asciiTheme="majorHAnsi" w:eastAsiaTheme="majorEastAsia" w:hAnsiTheme="majorHAnsi" w:cstheme="majorHAnsi"/>
      <w:b/>
      <w:color w:val="2E74B5" w:themeColor="accent1" w:themeShade="BF"/>
      <w:sz w:val="28"/>
      <w:szCs w:val="24"/>
    </w:rPr>
  </w:style>
  <w:style w:type="table" w:styleId="Grilledutableau">
    <w:name w:val="Table Grid"/>
    <w:basedOn w:val="TableauNormal"/>
    <w:uiPriority w:val="39"/>
    <w:rsid w:val="002743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3Car">
    <w:name w:val="Titre 3 Car"/>
    <w:basedOn w:val="Policepardfaut"/>
    <w:link w:val="Titre3"/>
    <w:uiPriority w:val="9"/>
    <w:rsid w:val="000820E8"/>
    <w:rPr>
      <w:rFonts w:ascii="Verdana" w:eastAsiaTheme="majorEastAsia" w:hAnsi="Verdana" w:cstheme="majorBidi"/>
      <w:color w:val="1F4D78" w:themeColor="accent1" w:themeShade="7F"/>
      <w:sz w:val="24"/>
      <w:szCs w:val="24"/>
    </w:rPr>
  </w:style>
  <w:style w:type="character" w:styleId="lev">
    <w:name w:val="Strong"/>
    <w:basedOn w:val="Policepardfaut"/>
    <w:uiPriority w:val="22"/>
    <w:qFormat/>
    <w:rsid w:val="00561030"/>
    <w:rPr>
      <w:b/>
      <w:bCs/>
    </w:rPr>
  </w:style>
  <w:style w:type="paragraph" w:styleId="NormalWeb">
    <w:name w:val="Normal (Web)"/>
    <w:basedOn w:val="Normal"/>
    <w:uiPriority w:val="99"/>
    <w:unhideWhenUsed/>
    <w:rsid w:val="00561030"/>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En-tte">
    <w:name w:val="header"/>
    <w:basedOn w:val="Normal"/>
    <w:link w:val="En-tteCar"/>
    <w:uiPriority w:val="99"/>
    <w:unhideWhenUsed/>
    <w:rsid w:val="003B0B08"/>
    <w:pPr>
      <w:tabs>
        <w:tab w:val="center" w:pos="4536"/>
        <w:tab w:val="right" w:pos="9072"/>
      </w:tabs>
      <w:spacing w:after="0" w:line="240" w:lineRule="auto"/>
    </w:pPr>
  </w:style>
  <w:style w:type="character" w:customStyle="1" w:styleId="En-tteCar">
    <w:name w:val="En-tête Car"/>
    <w:basedOn w:val="Policepardfaut"/>
    <w:link w:val="En-tte"/>
    <w:uiPriority w:val="99"/>
    <w:rsid w:val="003B0B08"/>
  </w:style>
  <w:style w:type="paragraph" w:styleId="Pieddepage">
    <w:name w:val="footer"/>
    <w:basedOn w:val="Normal"/>
    <w:link w:val="PieddepageCar"/>
    <w:uiPriority w:val="99"/>
    <w:unhideWhenUsed/>
    <w:rsid w:val="003B0B0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B0B08"/>
  </w:style>
  <w:style w:type="paragraph" w:styleId="Textedebulles">
    <w:name w:val="Balloon Text"/>
    <w:basedOn w:val="Normal"/>
    <w:link w:val="TextedebullesCar"/>
    <w:uiPriority w:val="99"/>
    <w:semiHidden/>
    <w:unhideWhenUsed/>
    <w:rsid w:val="00CA45AF"/>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CA45AF"/>
    <w:rPr>
      <w:rFonts w:ascii="Segoe UI" w:hAnsi="Segoe UI" w:cs="Segoe UI"/>
      <w:sz w:val="18"/>
      <w:szCs w:val="18"/>
    </w:rPr>
  </w:style>
  <w:style w:type="paragraph" w:styleId="En-ttedetabledesmatires">
    <w:name w:val="TOC Heading"/>
    <w:basedOn w:val="Titre1"/>
    <w:next w:val="Normal"/>
    <w:uiPriority w:val="39"/>
    <w:unhideWhenUsed/>
    <w:qFormat/>
    <w:rsid w:val="00A605FD"/>
    <w:pPr>
      <w:outlineLvl w:val="9"/>
    </w:pPr>
    <w:rPr>
      <w:rFonts w:asciiTheme="majorHAnsi" w:hAnsiTheme="majorHAnsi"/>
      <w:lang w:eastAsia="fr-FR"/>
    </w:rPr>
  </w:style>
  <w:style w:type="paragraph" w:styleId="TM2">
    <w:name w:val="toc 2"/>
    <w:basedOn w:val="Normal"/>
    <w:next w:val="Normal"/>
    <w:autoRedefine/>
    <w:uiPriority w:val="39"/>
    <w:unhideWhenUsed/>
    <w:rsid w:val="00A605FD"/>
    <w:pPr>
      <w:spacing w:after="100"/>
      <w:ind w:left="220"/>
    </w:pPr>
    <w:rPr>
      <w:rFonts w:eastAsiaTheme="minorEastAsia" w:cs="Times New Roman"/>
      <w:lang w:eastAsia="fr-FR"/>
    </w:rPr>
  </w:style>
  <w:style w:type="paragraph" w:styleId="TM1">
    <w:name w:val="toc 1"/>
    <w:basedOn w:val="Normal"/>
    <w:next w:val="Normal"/>
    <w:autoRedefine/>
    <w:uiPriority w:val="39"/>
    <w:unhideWhenUsed/>
    <w:rsid w:val="00A605FD"/>
    <w:pPr>
      <w:spacing w:after="100"/>
    </w:pPr>
    <w:rPr>
      <w:rFonts w:eastAsiaTheme="minorEastAsia" w:cs="Times New Roman"/>
      <w:lang w:eastAsia="fr-FR"/>
    </w:rPr>
  </w:style>
  <w:style w:type="paragraph" w:styleId="TM3">
    <w:name w:val="toc 3"/>
    <w:basedOn w:val="Normal"/>
    <w:next w:val="Normal"/>
    <w:autoRedefine/>
    <w:uiPriority w:val="39"/>
    <w:unhideWhenUsed/>
    <w:rsid w:val="00A605FD"/>
    <w:pPr>
      <w:spacing w:after="100"/>
      <w:ind w:left="440"/>
    </w:pPr>
    <w:rPr>
      <w:rFonts w:eastAsiaTheme="minorEastAsia" w:cs="Times New Roman"/>
      <w:lang w:eastAsia="fr-FR"/>
    </w:rPr>
  </w:style>
  <w:style w:type="character" w:customStyle="1" w:styleId="Titre4Car">
    <w:name w:val="Titre 4 Car"/>
    <w:basedOn w:val="Policepardfaut"/>
    <w:link w:val="Titre4"/>
    <w:uiPriority w:val="9"/>
    <w:rsid w:val="00C80A14"/>
    <w:rPr>
      <w:rFonts w:asciiTheme="majorHAnsi" w:eastAsiaTheme="majorEastAsia" w:hAnsiTheme="majorHAnsi" w:cstheme="majorBidi"/>
      <w:i/>
      <w:iCs/>
      <w:color w:val="2E74B5" w:themeColor="accent1" w:themeShade="BF"/>
    </w:rPr>
  </w:style>
  <w:style w:type="character" w:styleId="Accentuation">
    <w:name w:val="Emphasis"/>
    <w:basedOn w:val="Policepardfaut"/>
    <w:uiPriority w:val="20"/>
    <w:qFormat/>
    <w:rsid w:val="00C9415E"/>
    <w:rPr>
      <w:i/>
      <w:iCs/>
    </w:rPr>
  </w:style>
  <w:style w:type="paragraph" w:customStyle="1" w:styleId="Corps">
    <w:name w:val="Corps"/>
    <w:basedOn w:val="Normal"/>
    <w:rsid w:val="005F5812"/>
    <w:pPr>
      <w:spacing w:after="200" w:line="276" w:lineRule="auto"/>
    </w:pPr>
    <w:rPr>
      <w:rFonts w:ascii="Calibri" w:hAnsi="Calibri" w:cs="Calibri"/>
      <w:color w:val="000000"/>
      <w:lang w:eastAsia="fr-FR"/>
    </w:rPr>
  </w:style>
  <w:style w:type="character" w:customStyle="1" w:styleId="Aucun">
    <w:name w:val="Aucun"/>
    <w:basedOn w:val="Policepardfaut"/>
    <w:rsid w:val="005F5812"/>
  </w:style>
  <w:style w:type="numbering" w:customStyle="1" w:styleId="Puces">
    <w:name w:val="Puces"/>
    <w:rsid w:val="005F5812"/>
    <w:pPr>
      <w:numPr>
        <w:numId w:val="14"/>
      </w:numPr>
    </w:pPr>
  </w:style>
  <w:style w:type="character" w:styleId="Marquedecommentaire">
    <w:name w:val="annotation reference"/>
    <w:basedOn w:val="Policepardfaut"/>
    <w:uiPriority w:val="99"/>
    <w:semiHidden/>
    <w:unhideWhenUsed/>
    <w:rsid w:val="00D221CA"/>
    <w:rPr>
      <w:sz w:val="16"/>
      <w:szCs w:val="16"/>
    </w:rPr>
  </w:style>
  <w:style w:type="paragraph" w:styleId="Commentaire">
    <w:name w:val="annotation text"/>
    <w:basedOn w:val="Normal"/>
    <w:link w:val="CommentaireCar"/>
    <w:uiPriority w:val="99"/>
    <w:semiHidden/>
    <w:unhideWhenUsed/>
    <w:rsid w:val="00D221CA"/>
    <w:pPr>
      <w:spacing w:line="240" w:lineRule="auto"/>
    </w:pPr>
    <w:rPr>
      <w:sz w:val="20"/>
      <w:szCs w:val="20"/>
    </w:rPr>
  </w:style>
  <w:style w:type="character" w:customStyle="1" w:styleId="CommentaireCar">
    <w:name w:val="Commentaire Car"/>
    <w:basedOn w:val="Policepardfaut"/>
    <w:link w:val="Commentaire"/>
    <w:uiPriority w:val="99"/>
    <w:semiHidden/>
    <w:rsid w:val="00D221CA"/>
    <w:rPr>
      <w:sz w:val="20"/>
      <w:szCs w:val="20"/>
    </w:rPr>
  </w:style>
  <w:style w:type="paragraph" w:styleId="Objetducommentaire">
    <w:name w:val="annotation subject"/>
    <w:basedOn w:val="Commentaire"/>
    <w:next w:val="Commentaire"/>
    <w:link w:val="ObjetducommentaireCar"/>
    <w:uiPriority w:val="99"/>
    <w:semiHidden/>
    <w:unhideWhenUsed/>
    <w:rsid w:val="00D221CA"/>
    <w:rPr>
      <w:b/>
      <w:bCs/>
    </w:rPr>
  </w:style>
  <w:style w:type="character" w:customStyle="1" w:styleId="ObjetducommentaireCar">
    <w:name w:val="Objet du commentaire Car"/>
    <w:basedOn w:val="CommentaireCar"/>
    <w:link w:val="Objetducommentaire"/>
    <w:uiPriority w:val="99"/>
    <w:semiHidden/>
    <w:rsid w:val="00D221C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8256863">
      <w:bodyDiv w:val="1"/>
      <w:marLeft w:val="0"/>
      <w:marRight w:val="0"/>
      <w:marTop w:val="0"/>
      <w:marBottom w:val="0"/>
      <w:divBdr>
        <w:top w:val="none" w:sz="0" w:space="0" w:color="auto"/>
        <w:left w:val="none" w:sz="0" w:space="0" w:color="auto"/>
        <w:bottom w:val="none" w:sz="0" w:space="0" w:color="auto"/>
        <w:right w:val="none" w:sz="0" w:space="0" w:color="auto"/>
      </w:divBdr>
    </w:div>
    <w:div w:id="496002008">
      <w:bodyDiv w:val="1"/>
      <w:marLeft w:val="0"/>
      <w:marRight w:val="0"/>
      <w:marTop w:val="0"/>
      <w:marBottom w:val="0"/>
      <w:divBdr>
        <w:top w:val="none" w:sz="0" w:space="0" w:color="auto"/>
        <w:left w:val="none" w:sz="0" w:space="0" w:color="auto"/>
        <w:bottom w:val="none" w:sz="0" w:space="0" w:color="auto"/>
        <w:right w:val="none" w:sz="0" w:space="0" w:color="auto"/>
      </w:divBdr>
    </w:div>
    <w:div w:id="798256581">
      <w:bodyDiv w:val="1"/>
      <w:marLeft w:val="0"/>
      <w:marRight w:val="0"/>
      <w:marTop w:val="0"/>
      <w:marBottom w:val="0"/>
      <w:divBdr>
        <w:top w:val="none" w:sz="0" w:space="0" w:color="auto"/>
        <w:left w:val="none" w:sz="0" w:space="0" w:color="auto"/>
        <w:bottom w:val="none" w:sz="0" w:space="0" w:color="auto"/>
        <w:right w:val="none" w:sz="0" w:space="0" w:color="auto"/>
      </w:divBdr>
    </w:div>
    <w:div w:id="1163740214">
      <w:bodyDiv w:val="1"/>
      <w:marLeft w:val="0"/>
      <w:marRight w:val="0"/>
      <w:marTop w:val="0"/>
      <w:marBottom w:val="0"/>
      <w:divBdr>
        <w:top w:val="none" w:sz="0" w:space="0" w:color="auto"/>
        <w:left w:val="none" w:sz="0" w:space="0" w:color="auto"/>
        <w:bottom w:val="none" w:sz="0" w:space="0" w:color="auto"/>
        <w:right w:val="none" w:sz="0" w:space="0" w:color="auto"/>
      </w:divBdr>
    </w:div>
    <w:div w:id="1474323295">
      <w:bodyDiv w:val="1"/>
      <w:marLeft w:val="0"/>
      <w:marRight w:val="0"/>
      <w:marTop w:val="0"/>
      <w:marBottom w:val="0"/>
      <w:divBdr>
        <w:top w:val="none" w:sz="0" w:space="0" w:color="auto"/>
        <w:left w:val="none" w:sz="0" w:space="0" w:color="auto"/>
        <w:bottom w:val="none" w:sz="0" w:space="0" w:color="auto"/>
        <w:right w:val="none" w:sz="0" w:space="0" w:color="auto"/>
      </w:divBdr>
    </w:div>
    <w:div w:id="2054503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d.viola@robotikdose.com" TargetMode="External"/><Relationship Id="rId18" Type="http://schemas.openxmlformats.org/officeDocument/2006/relationships/diagramLayout" Target="diagrams/layout1.xml"/><Relationship Id="rId26" Type="http://schemas.openxmlformats.org/officeDocument/2006/relationships/image" Target="media/image6.png"/><Relationship Id="rId39" Type="http://schemas.openxmlformats.org/officeDocument/2006/relationships/hyperlink" Target="mailto:e.dwornik@e-santetechnology.com" TargetMode="External"/><Relationship Id="rId3" Type="http://schemas.openxmlformats.org/officeDocument/2006/relationships/styles" Target="styles.xml"/><Relationship Id="rId21" Type="http://schemas.microsoft.com/office/2007/relationships/diagramDrawing" Target="diagrams/drawing1.xml"/><Relationship Id="rId34" Type="http://schemas.openxmlformats.org/officeDocument/2006/relationships/hyperlink" Target="mailto:installation@robotikdose.com" TargetMode="External"/><Relationship Id="rId42" Type="http://schemas.openxmlformats.org/officeDocument/2006/relationships/image" Target="media/image9.pn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v.matuszczak@robotikdose.com" TargetMode="External"/><Relationship Id="rId17" Type="http://schemas.openxmlformats.org/officeDocument/2006/relationships/diagramData" Target="diagrams/data1.xml"/><Relationship Id="rId25" Type="http://schemas.openxmlformats.org/officeDocument/2006/relationships/image" Target="media/image5.png"/><Relationship Id="rId33" Type="http://schemas.openxmlformats.org/officeDocument/2006/relationships/hyperlink" Target="mailto:installation@robotikdose.com" TargetMode="External"/><Relationship Id="rId38" Type="http://schemas.openxmlformats.org/officeDocument/2006/relationships/hyperlink" Target="mailto:calibration@robotikdose.com" TargetMode="External"/><Relationship Id="rId46"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mailto:hotline@robotikdose.com" TargetMode="External"/><Relationship Id="rId20" Type="http://schemas.openxmlformats.org/officeDocument/2006/relationships/diagramColors" Target="diagrams/colors1.xml"/><Relationship Id="rId29" Type="http://schemas.openxmlformats.org/officeDocument/2006/relationships/hyperlink" Target="mailto:j.lenfant@robotikdose.com" TargetMode="External"/><Relationship Id="rId41" Type="http://schemas.openxmlformats.org/officeDocument/2006/relationships/hyperlink" Target="mailto:e.dwornik@e-santetechnology.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dwornik@e-santetechnology.com" TargetMode="External"/><Relationship Id="rId24" Type="http://schemas.openxmlformats.org/officeDocument/2006/relationships/image" Target="media/image4.png"/><Relationship Id="rId32" Type="http://schemas.openxmlformats.org/officeDocument/2006/relationships/hyperlink" Target="mailto:hotline@robotikdose.com" TargetMode="External"/><Relationship Id="rId37" Type="http://schemas.openxmlformats.org/officeDocument/2006/relationships/image" Target="media/image8.png"/><Relationship Id="rId40" Type="http://schemas.openxmlformats.org/officeDocument/2006/relationships/hyperlink" Target="mailto:e.dwornik@e-santetechnology.com" TargetMode="External"/><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mailto:calibration@robotikdose.com" TargetMode="External"/><Relationship Id="rId23" Type="http://schemas.openxmlformats.org/officeDocument/2006/relationships/hyperlink" Target="mailto:e.dwornik@e-santetechnology.com" TargetMode="External"/><Relationship Id="rId28" Type="http://schemas.openxmlformats.org/officeDocument/2006/relationships/hyperlink" Target="mailto:d.viola@robotikdose.com" TargetMode="External"/><Relationship Id="rId36" Type="http://schemas.openxmlformats.org/officeDocument/2006/relationships/image" Target="media/image7.png"/><Relationship Id="rId49" Type="http://schemas.openxmlformats.org/officeDocument/2006/relationships/fontTable" Target="fontTable.xml"/><Relationship Id="rId10" Type="http://schemas.openxmlformats.org/officeDocument/2006/relationships/hyperlink" Target="mailto:m.guelton@robotikdose.com" TargetMode="External"/><Relationship Id="rId19" Type="http://schemas.openxmlformats.org/officeDocument/2006/relationships/diagramQuickStyle" Target="diagrams/quickStyle1.xml"/><Relationship Id="rId31" Type="http://schemas.openxmlformats.org/officeDocument/2006/relationships/hyperlink" Target="mailto:m.guelton@robotikdose.com" TargetMode="External"/><Relationship Id="rId44"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mailto:j.lenfant@robotikdose.com" TargetMode="External"/><Relationship Id="rId22" Type="http://schemas.openxmlformats.org/officeDocument/2006/relationships/hyperlink" Target="mailto:m.guelton@robotikdose.com" TargetMode="External"/><Relationship Id="rId27" Type="http://schemas.openxmlformats.org/officeDocument/2006/relationships/hyperlink" Target="mailto:v.matuszczak@robotikdose.com" TargetMode="External"/><Relationship Id="rId30" Type="http://schemas.openxmlformats.org/officeDocument/2006/relationships/hyperlink" Target="mailto:e.dwornik@e-santetechnology.com" TargetMode="External"/><Relationship Id="rId35" Type="http://schemas.openxmlformats.org/officeDocument/2006/relationships/hyperlink" Target="http://client.e-labtechnology.com" TargetMode="External"/><Relationship Id="rId43" Type="http://schemas.openxmlformats.org/officeDocument/2006/relationships/image" Target="media/image10.png"/><Relationship Id="rId48" Type="http://schemas.openxmlformats.org/officeDocument/2006/relationships/header" Target="header3.xml"/><Relationship Id="rId8" Type="http://schemas.openxmlformats.org/officeDocument/2006/relationships/image" Target="media/image2.png"/></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5_5">
  <dgm:title val=""/>
  <dgm:desc val=""/>
  <dgm:catLst>
    <dgm:cat type="accent5" pri="11500"/>
  </dgm:catLst>
  <dgm:styleLbl name="node0">
    <dgm:fillClrLst meth="cycle">
      <a:schemeClr val="accent5">
        <a:alpha val="80000"/>
      </a:schemeClr>
    </dgm:fillClrLst>
    <dgm:linClrLst meth="repeat">
      <a:schemeClr val="lt1"/>
    </dgm:linClrLst>
    <dgm:effectClrLst/>
    <dgm:txLinClrLst/>
    <dgm:txFillClrLst/>
    <dgm:txEffectClrLst/>
  </dgm:styleLbl>
  <dgm:styleLbl name="node1">
    <dgm:fillClrLst>
      <a:schemeClr val="accent5">
        <a:alpha val="90000"/>
      </a:schemeClr>
      <a:schemeClr val="accent5">
        <a:alpha val="50000"/>
      </a:schemeClr>
    </dgm:fillClrLst>
    <dgm:linClrLst meth="repeat">
      <a:schemeClr val="lt1"/>
    </dgm:linClrLst>
    <dgm:effectClrLst/>
    <dgm:txLinClrLst/>
    <dgm:txFillClrLst/>
    <dgm:txEffectClrLst/>
  </dgm:styleLbl>
  <dgm:styleLbl name="alignNode1">
    <dgm:fillClrLst>
      <a:schemeClr val="accent5">
        <a:alpha val="90000"/>
      </a:schemeClr>
      <a:schemeClr val="accent5">
        <a:alpha val="50000"/>
      </a:schemeClr>
    </dgm:fillClrLst>
    <dgm:linClrLst>
      <a:schemeClr val="accent5">
        <a:alpha val="90000"/>
      </a:schemeClr>
      <a:schemeClr val="accent5">
        <a:alpha val="50000"/>
      </a:schemeClr>
    </dgm:linClrLst>
    <dgm:effectClrLst/>
    <dgm:txLinClrLst/>
    <dgm:txFillClrLst/>
    <dgm:txEffectClrLst/>
  </dgm:styleLbl>
  <dgm:styleLbl name="lnNode1">
    <dgm:fillClrLst>
      <a:schemeClr val="accent5">
        <a:shade val="90000"/>
      </a:schemeClr>
      <a:schemeClr val="accent5">
        <a:alpha val="50000"/>
        <a:tint val="5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alpha val="20000"/>
      </a:schemeClr>
    </dgm:fillClrLst>
    <dgm:linClrLst meth="repeat">
      <a:schemeClr val="lt1"/>
    </dgm:linClrLst>
    <dgm:effectClrLst/>
    <dgm:txLinClrLst/>
    <dgm:txFillClrLst/>
    <dgm:txEffectClrLst/>
  </dgm:styleLbl>
  <dgm:styleLbl name="node2">
    <dgm:fillClrLst>
      <a:schemeClr val="accent5">
        <a:alpha val="70000"/>
      </a:schemeClr>
    </dgm:fillClrLst>
    <dgm:linClrLst meth="repeat">
      <a:schemeClr val="lt1"/>
    </dgm:linClrLst>
    <dgm:effectClrLst/>
    <dgm:txLinClrLst/>
    <dgm:txFillClrLst/>
    <dgm:txEffectClrLst/>
  </dgm:styleLbl>
  <dgm:styleLbl name="node3">
    <dgm:fillClrLst>
      <a:schemeClr val="accent5">
        <a:alpha val="50000"/>
      </a:schemeClr>
    </dgm:fillClrLst>
    <dgm:linClrLst meth="repeat">
      <a:schemeClr val="lt1"/>
    </dgm:linClrLst>
    <dgm:effectClrLst/>
    <dgm:txLinClrLst/>
    <dgm:txFillClrLst/>
    <dgm:txEffectClrLst/>
  </dgm:styleLbl>
  <dgm:styleLbl name="node4">
    <dgm:fillClrLst>
      <a:schemeClr val="accent5">
        <a:alpha val="30000"/>
      </a:schemeClr>
    </dgm:fillClrLst>
    <dgm:linClrLst meth="repeat">
      <a:schemeClr val="lt1"/>
    </dgm:linClrLst>
    <dgm:effectClrLst/>
    <dgm:txLinClrLst/>
    <dgm:txFillClrLst/>
    <dgm:txEffectClrLst/>
  </dgm:styleLbl>
  <dgm:styleLbl name="fgImgPlace1">
    <dgm:fillClrLst>
      <a:schemeClr val="accent5">
        <a:tint val="50000"/>
        <a:alpha val="90000"/>
      </a:schemeClr>
      <a:schemeClr val="accent5">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dgm:txEffectClrLst/>
  </dgm:styleLbl>
  <dgm:styleLbl name="fgSibTrans2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dgm:txEffectClrLst/>
  </dgm:styleLbl>
  <dgm:styleLbl name="bgSibTrans2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dgm:txEffectClrLst/>
  </dgm:styleLbl>
  <dgm:styleLbl name="sibTrans1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alpha val="90000"/>
      </a:schemeClr>
    </dgm:fillClrLst>
    <dgm:linClrLst meth="repeat">
      <a:schemeClr val="lt1"/>
    </dgm:linClrLst>
    <dgm:effectClrLst/>
    <dgm:txLinClrLst/>
    <dgm:txFillClrLst/>
    <dgm:txEffectClrLst/>
  </dgm:styleLbl>
  <dgm:styleLbl name="asst1">
    <dgm:fillClrLst meth="repeat">
      <a:schemeClr val="accent5">
        <a:alpha val="90000"/>
      </a:schemeClr>
    </dgm:fillClrLst>
    <dgm:linClrLst meth="repeat">
      <a:schemeClr val="lt1"/>
    </dgm:linClrLst>
    <dgm:effectClrLst/>
    <dgm:txLinClrLst/>
    <dgm:txFillClrLst/>
    <dgm:txEffectClrLst/>
  </dgm:styleLbl>
  <dgm:styleLbl name="asst2">
    <dgm:fillClrLst>
      <a:schemeClr val="accent5">
        <a:alpha val="90000"/>
      </a:schemeClr>
    </dgm:fillClrLst>
    <dgm:linClrLst meth="repeat">
      <a:schemeClr val="lt1"/>
    </dgm:linClrLst>
    <dgm:effectClrLst/>
    <dgm:txLinClrLst/>
    <dgm:txFillClrLst/>
    <dgm:txEffectClrLst/>
  </dgm:styleLbl>
  <dgm:styleLbl name="asst3">
    <dgm:fillClrLst>
      <a:schemeClr val="accent5">
        <a:alpha val="70000"/>
      </a:schemeClr>
    </dgm:fillClrLst>
    <dgm:linClrLst meth="repeat">
      <a:schemeClr val="lt1"/>
    </dgm:linClrLst>
    <dgm:effectClrLst/>
    <dgm:txLinClrLst/>
    <dgm:txFillClrLst/>
    <dgm:txEffectClrLst/>
  </dgm:styleLbl>
  <dgm:styleLbl name="asst4">
    <dgm:fillClrLst>
      <a:schemeClr val="accent5">
        <a:alpha val="50000"/>
      </a:schemeClr>
    </dgm:fillClrLst>
    <dgm:linClrLst meth="repeat">
      <a:schemeClr val="lt1"/>
    </dgm:linClrLst>
    <dgm:effectClrLst/>
    <dgm:txLinClrLst/>
    <dgm:txFillClrLst/>
    <dgm:txEffectClrLst/>
  </dgm:styleLbl>
  <dgm:styleLbl name="parChTrans2D1">
    <dgm:fillClrLst meth="repeat">
      <a:schemeClr val="accent5">
        <a:shade val="80000"/>
      </a:schemeClr>
    </dgm:fillClrLst>
    <dgm:linClrLst meth="repeat">
      <a:schemeClr val="accent5">
        <a:shade val="80000"/>
      </a:schemeClr>
    </dgm:linClrLst>
    <dgm:effectClrLst/>
    <dgm:txLinClrLst/>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dk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0000"/>
      </a:schemeClr>
    </dgm:fillClrLst>
    <dgm:linClrLst meth="repeat">
      <a:schemeClr val="accent5">
        <a:tint val="90000"/>
      </a:schemeClr>
    </dgm:linClrLst>
    <dgm:effectClrLst/>
    <dgm:txLinClrLst/>
    <dgm:txFillClrLst meth="repeat">
      <a:schemeClr val="tx1"/>
    </dgm:txFillClrLst>
    <dgm:txEffectClrLst/>
  </dgm:styleLbl>
  <dgm:styleLbl name="parChTrans1D3">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5">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5">
        <a:alpha val="90000"/>
      </a:schemeClr>
      <a:schemeClr val="accent5">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a:schemeClr val="accent5">
        <a:alpha val="90000"/>
        <a:tint val="40000"/>
      </a:schemeClr>
      <a:schemeClr val="accent5">
        <a:alpha val="5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5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E294CE6-9925-4EDB-A3FF-0B6F9E6CA8E8}" type="doc">
      <dgm:prSet loTypeId="urn:microsoft.com/office/officeart/2005/8/layout/pyramid1" loCatId="pyramid" qsTypeId="urn:microsoft.com/office/officeart/2005/8/quickstyle/simple1" qsCatId="simple" csTypeId="urn:microsoft.com/office/officeart/2005/8/colors/accent5_5" csCatId="accent5" phldr="1"/>
      <dgm:spPr/>
    </dgm:pt>
    <dgm:pt modelId="{51911C81-5F9C-4B8C-8A22-F6D9AE8D5162}">
      <dgm:prSet phldrT="[Texte]" custT="1"/>
      <dgm:spPr/>
      <dgm:t>
        <a:bodyPr/>
        <a:lstStyle/>
        <a:p>
          <a:endParaRPr lang="fr-FR" sz="1100"/>
        </a:p>
        <a:p>
          <a:endParaRPr lang="fr-FR" sz="1100"/>
        </a:p>
        <a:p>
          <a:endParaRPr lang="fr-FR" sz="1100"/>
        </a:p>
        <a:p>
          <a:r>
            <a:rPr lang="fr-FR" sz="1000" b="1">
              <a:latin typeface="+mj-lt"/>
            </a:rPr>
            <a:t>Formation et démarrage de la PDA</a:t>
          </a:r>
        </a:p>
      </dgm:t>
    </dgm:pt>
    <dgm:pt modelId="{D2CF3E5F-722A-46B4-99DF-719E4C6875AD}" type="parTrans" cxnId="{257D2E2D-D06D-4993-9399-FB5EF8322932}">
      <dgm:prSet/>
      <dgm:spPr/>
      <dgm:t>
        <a:bodyPr/>
        <a:lstStyle/>
        <a:p>
          <a:endParaRPr lang="fr-FR"/>
        </a:p>
      </dgm:t>
    </dgm:pt>
    <dgm:pt modelId="{675359A4-362E-4A9E-A18D-97083D0CA3E0}" type="sibTrans" cxnId="{257D2E2D-D06D-4993-9399-FB5EF8322932}">
      <dgm:prSet/>
      <dgm:spPr/>
      <dgm:t>
        <a:bodyPr/>
        <a:lstStyle/>
        <a:p>
          <a:endParaRPr lang="fr-FR"/>
        </a:p>
      </dgm:t>
    </dgm:pt>
    <dgm:pt modelId="{5D7C7073-FC73-42A7-8A48-48A081D747CE}">
      <dgm:prSet phldrT="[Texte]" custT="1"/>
      <dgm:spPr/>
      <dgm:t>
        <a:bodyPr/>
        <a:lstStyle/>
        <a:p>
          <a:pPr algn="ctr"/>
          <a:r>
            <a:rPr lang="fr-FR" sz="1100" b="1">
              <a:latin typeface="+mj-lt"/>
            </a:rPr>
            <a:t>Service Administration Commerciale - Magali</a:t>
          </a:r>
          <a:r>
            <a:rPr lang="fr-FR" sz="1100" b="1" baseline="0">
              <a:latin typeface="+mj-lt"/>
            </a:rPr>
            <a:t> </a:t>
          </a:r>
        </a:p>
        <a:p>
          <a:pPr algn="ctr"/>
          <a:r>
            <a:rPr lang="fr-FR" sz="1050">
              <a:latin typeface="+mj-lt"/>
            </a:rPr>
            <a:t>Validation de l’acompte</a:t>
          </a:r>
        </a:p>
        <a:p>
          <a:pPr algn="ctr"/>
          <a:r>
            <a:rPr lang="fr-FR" sz="1050">
              <a:latin typeface="+mj-lt"/>
            </a:rPr>
            <a:t>Envoi de vos identiifiants de connexion au site internet de commande de cassettes et de consommables</a:t>
          </a:r>
        </a:p>
      </dgm:t>
    </dgm:pt>
    <dgm:pt modelId="{80D177E7-2C07-4BBF-B5C9-85511C3F9095}" type="parTrans" cxnId="{C5B3771D-CF74-4233-842C-06CC80F38324}">
      <dgm:prSet/>
      <dgm:spPr/>
      <dgm:t>
        <a:bodyPr/>
        <a:lstStyle/>
        <a:p>
          <a:endParaRPr lang="fr-FR"/>
        </a:p>
      </dgm:t>
    </dgm:pt>
    <dgm:pt modelId="{5D258E03-62C3-49AD-998A-5EE60B07536A}" type="sibTrans" cxnId="{C5B3771D-CF74-4233-842C-06CC80F38324}">
      <dgm:prSet/>
      <dgm:spPr/>
      <dgm:t>
        <a:bodyPr/>
        <a:lstStyle/>
        <a:p>
          <a:endParaRPr lang="fr-FR"/>
        </a:p>
      </dgm:t>
    </dgm:pt>
    <dgm:pt modelId="{7EB7BA37-6051-4EBA-B3D8-229950033669}">
      <dgm:prSet custT="1"/>
      <dgm:spPr/>
      <dgm:t>
        <a:bodyPr/>
        <a:lstStyle/>
        <a:p>
          <a:pPr algn="ctr"/>
          <a:r>
            <a:rPr lang="fr-FR" sz="1100" b="1">
              <a:latin typeface="+mj-lt"/>
            </a:rPr>
            <a:t>Service Administration Logistique - Emilie </a:t>
          </a:r>
        </a:p>
        <a:p>
          <a:pPr algn="ctr"/>
          <a:r>
            <a:rPr lang="fr-FR" sz="1050">
              <a:latin typeface="+mj-lt"/>
            </a:rPr>
            <a:t>Envoi de la documentation opérationnelle et technique </a:t>
          </a:r>
        </a:p>
        <a:p>
          <a:pPr algn="ctr"/>
          <a:r>
            <a:rPr lang="fr-FR" sz="1050">
              <a:latin typeface="+mj-lt"/>
            </a:rPr>
            <a:t>Informations sur le déroulement de l’installation et des formations</a:t>
          </a:r>
        </a:p>
        <a:p>
          <a:pPr algn="ctr"/>
          <a:r>
            <a:rPr lang="fr-FR" sz="1050">
              <a:latin typeface="+mj-lt"/>
            </a:rPr>
            <a:t>Planification de la date d’installation et des formations</a:t>
          </a:r>
        </a:p>
      </dgm:t>
    </dgm:pt>
    <dgm:pt modelId="{2FC2EDA8-2C1C-4288-8DE6-C1158C614E17}" type="parTrans" cxnId="{04F0ED53-353E-4A84-B563-FF3E6FB17E93}">
      <dgm:prSet/>
      <dgm:spPr/>
      <dgm:t>
        <a:bodyPr/>
        <a:lstStyle/>
        <a:p>
          <a:endParaRPr lang="fr-FR"/>
        </a:p>
      </dgm:t>
    </dgm:pt>
    <dgm:pt modelId="{7D94B735-1783-4059-95C1-2E17454A56BE}" type="sibTrans" cxnId="{04F0ED53-353E-4A84-B563-FF3E6FB17E93}">
      <dgm:prSet/>
      <dgm:spPr/>
      <dgm:t>
        <a:bodyPr/>
        <a:lstStyle/>
        <a:p>
          <a:endParaRPr lang="fr-FR"/>
        </a:p>
      </dgm:t>
    </dgm:pt>
    <dgm:pt modelId="{362233E8-8E2E-455B-9CA1-413486B04FDC}">
      <dgm:prSet/>
      <dgm:spPr/>
      <dgm:t>
        <a:bodyPr/>
        <a:lstStyle/>
        <a:p>
          <a:r>
            <a:rPr lang="fr-FR" b="1">
              <a:latin typeface="+mj-lt"/>
            </a:rPr>
            <a:t>Service Hotline Robotik Technolgy - Sébastien</a:t>
          </a:r>
        </a:p>
        <a:p>
          <a:r>
            <a:rPr lang="fr-FR" b="0">
              <a:latin typeface="+mj-lt"/>
            </a:rPr>
            <a:t>Installation à distance</a:t>
          </a:r>
        </a:p>
      </dgm:t>
    </dgm:pt>
    <dgm:pt modelId="{6D15540C-67C5-4836-B63D-28049B034A33}" type="parTrans" cxnId="{99275E32-7629-40FE-ADAF-B9F9A9C206A9}">
      <dgm:prSet/>
      <dgm:spPr/>
      <dgm:t>
        <a:bodyPr/>
        <a:lstStyle/>
        <a:p>
          <a:endParaRPr lang="fr-FR"/>
        </a:p>
      </dgm:t>
    </dgm:pt>
    <dgm:pt modelId="{14FA5424-D3FC-4E63-A215-468856874922}" type="sibTrans" cxnId="{99275E32-7629-40FE-ADAF-B9F9A9C206A9}">
      <dgm:prSet/>
      <dgm:spPr/>
      <dgm:t>
        <a:bodyPr/>
        <a:lstStyle/>
        <a:p>
          <a:endParaRPr lang="fr-FR"/>
        </a:p>
      </dgm:t>
    </dgm:pt>
    <dgm:pt modelId="{C58C51AD-F6D0-4933-A6CB-699D141F7514}">
      <dgm:prSet custT="1"/>
      <dgm:spPr/>
      <dgm:t>
        <a:bodyPr/>
        <a:lstStyle/>
        <a:p>
          <a:pPr algn="ctr"/>
          <a:r>
            <a:rPr lang="fr-FR" sz="1050" b="1" dirty="0" smtClean="0">
              <a:latin typeface="+mj-lt"/>
            </a:rPr>
            <a:t>Service Qualité - Virginie</a:t>
          </a:r>
        </a:p>
        <a:p>
          <a:pPr algn="ctr"/>
          <a:r>
            <a:rPr lang="fr-FR" sz="1050" dirty="0" smtClean="0">
              <a:latin typeface="+mj-lt"/>
            </a:rPr>
            <a:t>Prestation d'accompagnement: réalisation du plan d’implantation du local de PDA</a:t>
          </a:r>
          <a:endParaRPr lang="fr-FR" sz="1050">
            <a:latin typeface="+mj-lt"/>
          </a:endParaRPr>
        </a:p>
      </dgm:t>
    </dgm:pt>
    <dgm:pt modelId="{F29EEC29-37FB-4D62-A209-A25B4D200BE9}" type="parTrans" cxnId="{66E21801-1126-466E-A362-BACFE63EDD20}">
      <dgm:prSet/>
      <dgm:spPr/>
      <dgm:t>
        <a:bodyPr/>
        <a:lstStyle/>
        <a:p>
          <a:endParaRPr lang="fr-FR"/>
        </a:p>
      </dgm:t>
    </dgm:pt>
    <dgm:pt modelId="{0D38495C-B2E0-4F0D-91B5-34AC0AF94021}" type="sibTrans" cxnId="{66E21801-1126-466E-A362-BACFE63EDD20}">
      <dgm:prSet/>
      <dgm:spPr/>
      <dgm:t>
        <a:bodyPr/>
        <a:lstStyle/>
        <a:p>
          <a:endParaRPr lang="fr-FR"/>
        </a:p>
      </dgm:t>
    </dgm:pt>
    <dgm:pt modelId="{8D02A72B-38E1-4DA6-BECB-94632D8ED801}">
      <dgm:prSet custT="1"/>
      <dgm:spPr/>
      <dgm:t>
        <a:bodyPr/>
        <a:lstStyle/>
        <a:p>
          <a:pPr algn="ctr">
            <a:lnSpc>
              <a:spcPct val="90000"/>
            </a:lnSpc>
            <a:spcAft>
              <a:spcPct val="35000"/>
            </a:spcAft>
          </a:pPr>
          <a:r>
            <a:rPr lang="fr-FR" sz="1000" b="1" dirty="0" smtClean="0">
              <a:latin typeface="+mj-lt"/>
            </a:rPr>
            <a:t>Service Technique - David</a:t>
          </a:r>
        </a:p>
        <a:p>
          <a:pPr algn="ctr">
            <a:lnSpc>
              <a:spcPct val="100000"/>
            </a:lnSpc>
            <a:spcAft>
              <a:spcPts val="0"/>
            </a:spcAft>
          </a:pPr>
          <a:r>
            <a:rPr lang="fr-FR" sz="1000" dirty="0" smtClean="0">
              <a:latin typeface="+mj-lt"/>
            </a:rPr>
            <a:t>Analyse du rapport de la visite de pré installation</a:t>
          </a:r>
        </a:p>
        <a:p>
          <a:pPr algn="ctr">
            <a:lnSpc>
              <a:spcPct val="100000"/>
            </a:lnSpc>
            <a:spcAft>
              <a:spcPts val="0"/>
            </a:spcAft>
          </a:pPr>
          <a:r>
            <a:rPr lang="fr-FR" sz="1000" dirty="0" smtClean="0">
              <a:latin typeface="+mj-lt"/>
            </a:rPr>
            <a:t>Préparation de l'automate</a:t>
          </a:r>
        </a:p>
        <a:p>
          <a:pPr algn="ctr">
            <a:lnSpc>
              <a:spcPct val="100000"/>
            </a:lnSpc>
            <a:spcAft>
              <a:spcPts val="0"/>
            </a:spcAft>
          </a:pPr>
          <a:r>
            <a:rPr lang="fr-FR" sz="1000" dirty="0" smtClean="0">
              <a:latin typeface="+mj-lt"/>
            </a:rPr>
            <a:t>Installation sur site par le Service Technique</a:t>
          </a:r>
          <a:endParaRPr lang="fr-FR" sz="1000" b="1" dirty="0" smtClean="0">
            <a:latin typeface="+mj-lt"/>
          </a:endParaRPr>
        </a:p>
      </dgm:t>
    </dgm:pt>
    <dgm:pt modelId="{20C8336D-8DF8-4B2B-946A-F596E65DA545}" type="parTrans" cxnId="{C04991FD-3984-4D8F-9572-7882844BC599}">
      <dgm:prSet/>
      <dgm:spPr/>
      <dgm:t>
        <a:bodyPr/>
        <a:lstStyle/>
        <a:p>
          <a:endParaRPr lang="fr-FR"/>
        </a:p>
      </dgm:t>
    </dgm:pt>
    <dgm:pt modelId="{904BEDB8-CD5E-439C-A8B3-7E504EAD0B9B}" type="sibTrans" cxnId="{C04991FD-3984-4D8F-9572-7882844BC599}">
      <dgm:prSet/>
      <dgm:spPr/>
      <dgm:t>
        <a:bodyPr/>
        <a:lstStyle/>
        <a:p>
          <a:endParaRPr lang="fr-FR"/>
        </a:p>
      </dgm:t>
    </dgm:pt>
    <dgm:pt modelId="{8D323A68-5694-4795-AEDC-2B7A67FE6F1C}">
      <dgm:prSet custT="1"/>
      <dgm:spPr/>
      <dgm:t>
        <a:bodyPr/>
        <a:lstStyle/>
        <a:p>
          <a:pPr algn="ctr"/>
          <a:r>
            <a:rPr lang="fr-FR" sz="1050" b="1">
              <a:latin typeface="+mj-lt"/>
            </a:rPr>
            <a:t>Service Formations - Emilie</a:t>
          </a:r>
        </a:p>
        <a:p>
          <a:pPr algn="ctr"/>
          <a:r>
            <a:rPr lang="fr-FR" sz="1050">
              <a:latin typeface="+mj-lt"/>
            </a:rPr>
            <a:t>Dates de formations à Béthune et dans votre pharmacie </a:t>
          </a:r>
        </a:p>
      </dgm:t>
    </dgm:pt>
    <dgm:pt modelId="{CD2A8A13-A058-4D9B-9137-212F7D4F804B}" type="parTrans" cxnId="{DF92791C-DB0A-4510-AFFC-B33EFD5D215F}">
      <dgm:prSet/>
      <dgm:spPr/>
      <dgm:t>
        <a:bodyPr/>
        <a:lstStyle/>
        <a:p>
          <a:endParaRPr lang="fr-FR"/>
        </a:p>
      </dgm:t>
    </dgm:pt>
    <dgm:pt modelId="{2B67C4D2-F02C-4105-A273-CD5FCB9781E0}" type="sibTrans" cxnId="{DF92791C-DB0A-4510-AFFC-B33EFD5D215F}">
      <dgm:prSet/>
      <dgm:spPr/>
      <dgm:t>
        <a:bodyPr/>
        <a:lstStyle/>
        <a:p>
          <a:endParaRPr lang="fr-FR"/>
        </a:p>
      </dgm:t>
    </dgm:pt>
    <dgm:pt modelId="{55BD86E8-0319-4B47-886B-6827AC1AE0F7}">
      <dgm:prSet custT="1"/>
      <dgm:spPr/>
      <dgm:t>
        <a:bodyPr/>
        <a:lstStyle/>
        <a:p>
          <a:pPr algn="ctr">
            <a:lnSpc>
              <a:spcPct val="90000"/>
            </a:lnSpc>
            <a:spcAft>
              <a:spcPct val="35000"/>
            </a:spcAft>
          </a:pPr>
          <a:r>
            <a:rPr lang="fr-FR" sz="1050" b="1" dirty="0" smtClean="0">
              <a:latin typeface="+mj-lt"/>
            </a:rPr>
            <a:t>Service Logistique - Emilie</a:t>
          </a:r>
        </a:p>
        <a:p>
          <a:pPr algn="ctr">
            <a:lnSpc>
              <a:spcPct val="90000"/>
            </a:lnSpc>
            <a:spcAft>
              <a:spcPct val="35000"/>
            </a:spcAft>
          </a:pPr>
          <a:r>
            <a:rPr lang="fr-FR" sz="1050" dirty="0" smtClean="0">
              <a:latin typeface="+mj-lt"/>
            </a:rPr>
            <a:t>Visite de pré installation sur site</a:t>
          </a:r>
          <a:endParaRPr lang="fr-FR" sz="1050" b="1" dirty="0" smtClean="0">
            <a:latin typeface="+mj-lt"/>
          </a:endParaRPr>
        </a:p>
      </dgm:t>
    </dgm:pt>
    <dgm:pt modelId="{A766D33C-D1FD-4746-ADC2-21CD5640C15B}" type="parTrans" cxnId="{0511685F-3046-41EA-8318-656E0200BCFD}">
      <dgm:prSet/>
      <dgm:spPr/>
      <dgm:t>
        <a:bodyPr/>
        <a:lstStyle/>
        <a:p>
          <a:endParaRPr lang="fr-FR"/>
        </a:p>
      </dgm:t>
    </dgm:pt>
    <dgm:pt modelId="{45AE153B-F7AA-4E30-8226-52B54C6075D7}" type="sibTrans" cxnId="{0511685F-3046-41EA-8318-656E0200BCFD}">
      <dgm:prSet/>
      <dgm:spPr/>
      <dgm:t>
        <a:bodyPr/>
        <a:lstStyle/>
        <a:p>
          <a:endParaRPr lang="fr-FR"/>
        </a:p>
      </dgm:t>
    </dgm:pt>
    <dgm:pt modelId="{7EDD006C-723E-4189-94D5-E7B229515264}" type="pres">
      <dgm:prSet presAssocID="{4E294CE6-9925-4EDB-A3FF-0B6F9E6CA8E8}" presName="Name0" presStyleCnt="0">
        <dgm:presLayoutVars>
          <dgm:dir/>
          <dgm:animLvl val="lvl"/>
          <dgm:resizeHandles val="exact"/>
        </dgm:presLayoutVars>
      </dgm:prSet>
      <dgm:spPr/>
    </dgm:pt>
    <dgm:pt modelId="{3E328512-4D79-4965-BB39-BE8361EB7F11}" type="pres">
      <dgm:prSet presAssocID="{51911C81-5F9C-4B8C-8A22-F6D9AE8D5162}" presName="Name8" presStyleCnt="0"/>
      <dgm:spPr/>
    </dgm:pt>
    <dgm:pt modelId="{2E7A88E9-ACDD-4DEA-8129-62D730046940}" type="pres">
      <dgm:prSet presAssocID="{51911C81-5F9C-4B8C-8A22-F6D9AE8D5162}" presName="level" presStyleLbl="node1" presStyleIdx="0" presStyleCnt="8" custScaleX="99328" custLinFactNeighborX="-543" custLinFactNeighborY="0">
        <dgm:presLayoutVars>
          <dgm:chMax val="1"/>
          <dgm:bulletEnabled val="1"/>
        </dgm:presLayoutVars>
      </dgm:prSet>
      <dgm:spPr/>
      <dgm:t>
        <a:bodyPr/>
        <a:lstStyle/>
        <a:p>
          <a:endParaRPr lang="fr-FR"/>
        </a:p>
      </dgm:t>
    </dgm:pt>
    <dgm:pt modelId="{6C8D1278-1531-41F9-BC32-DCE656ED7CD9}" type="pres">
      <dgm:prSet presAssocID="{51911C81-5F9C-4B8C-8A22-F6D9AE8D5162}" presName="levelTx" presStyleLbl="revTx" presStyleIdx="0" presStyleCnt="0">
        <dgm:presLayoutVars>
          <dgm:chMax val="1"/>
          <dgm:bulletEnabled val="1"/>
        </dgm:presLayoutVars>
      </dgm:prSet>
      <dgm:spPr/>
      <dgm:t>
        <a:bodyPr/>
        <a:lstStyle/>
        <a:p>
          <a:endParaRPr lang="fr-FR"/>
        </a:p>
      </dgm:t>
    </dgm:pt>
    <dgm:pt modelId="{D696DA9D-7349-4701-8261-32B7B5605886}" type="pres">
      <dgm:prSet presAssocID="{362233E8-8E2E-455B-9CA1-413486B04FDC}" presName="Name8" presStyleCnt="0"/>
      <dgm:spPr/>
    </dgm:pt>
    <dgm:pt modelId="{B2F2EA03-B668-42CB-B4C3-5AA2987EB06E}" type="pres">
      <dgm:prSet presAssocID="{362233E8-8E2E-455B-9CA1-413486B04FDC}" presName="level" presStyleLbl="node1" presStyleIdx="1" presStyleCnt="8" custScaleY="72185">
        <dgm:presLayoutVars>
          <dgm:chMax val="1"/>
          <dgm:bulletEnabled val="1"/>
        </dgm:presLayoutVars>
      </dgm:prSet>
      <dgm:spPr/>
      <dgm:t>
        <a:bodyPr/>
        <a:lstStyle/>
        <a:p>
          <a:endParaRPr lang="fr-FR"/>
        </a:p>
      </dgm:t>
    </dgm:pt>
    <dgm:pt modelId="{05A69818-41BA-4F35-9E28-F95283996AC4}" type="pres">
      <dgm:prSet presAssocID="{362233E8-8E2E-455B-9CA1-413486B04FDC}" presName="levelTx" presStyleLbl="revTx" presStyleIdx="0" presStyleCnt="0">
        <dgm:presLayoutVars>
          <dgm:chMax val="1"/>
          <dgm:bulletEnabled val="1"/>
        </dgm:presLayoutVars>
      </dgm:prSet>
      <dgm:spPr/>
      <dgm:t>
        <a:bodyPr/>
        <a:lstStyle/>
        <a:p>
          <a:endParaRPr lang="fr-FR"/>
        </a:p>
      </dgm:t>
    </dgm:pt>
    <dgm:pt modelId="{DB305A4E-D358-4824-B111-4E2459F517CE}" type="pres">
      <dgm:prSet presAssocID="{8D323A68-5694-4795-AEDC-2B7A67FE6F1C}" presName="Name8" presStyleCnt="0"/>
      <dgm:spPr/>
    </dgm:pt>
    <dgm:pt modelId="{0BCBBFAE-DD8D-4FEF-9C7B-7217F7F765E1}" type="pres">
      <dgm:prSet presAssocID="{8D323A68-5694-4795-AEDC-2B7A67FE6F1C}" presName="level" presStyleLbl="node1" presStyleIdx="2" presStyleCnt="8" custScaleY="64207">
        <dgm:presLayoutVars>
          <dgm:chMax val="1"/>
          <dgm:bulletEnabled val="1"/>
        </dgm:presLayoutVars>
      </dgm:prSet>
      <dgm:spPr/>
      <dgm:t>
        <a:bodyPr/>
        <a:lstStyle/>
        <a:p>
          <a:endParaRPr lang="fr-FR"/>
        </a:p>
      </dgm:t>
    </dgm:pt>
    <dgm:pt modelId="{ADB0209C-0D15-445B-81FC-464C08471F7E}" type="pres">
      <dgm:prSet presAssocID="{8D323A68-5694-4795-AEDC-2B7A67FE6F1C}" presName="levelTx" presStyleLbl="revTx" presStyleIdx="0" presStyleCnt="0">
        <dgm:presLayoutVars>
          <dgm:chMax val="1"/>
          <dgm:bulletEnabled val="1"/>
        </dgm:presLayoutVars>
      </dgm:prSet>
      <dgm:spPr/>
      <dgm:t>
        <a:bodyPr/>
        <a:lstStyle/>
        <a:p>
          <a:endParaRPr lang="fr-FR"/>
        </a:p>
      </dgm:t>
    </dgm:pt>
    <dgm:pt modelId="{21860CB9-BCBA-4961-A331-D3070804F0A8}" type="pres">
      <dgm:prSet presAssocID="{8D02A72B-38E1-4DA6-BECB-94632D8ED801}" presName="Name8" presStyleCnt="0"/>
      <dgm:spPr/>
    </dgm:pt>
    <dgm:pt modelId="{6151F9D5-EC8D-4BFE-B971-0B24346B6465}" type="pres">
      <dgm:prSet presAssocID="{8D02A72B-38E1-4DA6-BECB-94632D8ED801}" presName="level" presStyleLbl="node1" presStyleIdx="3" presStyleCnt="8" custScaleY="75399">
        <dgm:presLayoutVars>
          <dgm:chMax val="1"/>
          <dgm:bulletEnabled val="1"/>
        </dgm:presLayoutVars>
      </dgm:prSet>
      <dgm:spPr/>
      <dgm:t>
        <a:bodyPr/>
        <a:lstStyle/>
        <a:p>
          <a:endParaRPr lang="fr-FR"/>
        </a:p>
      </dgm:t>
    </dgm:pt>
    <dgm:pt modelId="{FA5F04BC-6192-4CEC-972A-4D29EF91345A}" type="pres">
      <dgm:prSet presAssocID="{8D02A72B-38E1-4DA6-BECB-94632D8ED801}" presName="levelTx" presStyleLbl="revTx" presStyleIdx="0" presStyleCnt="0">
        <dgm:presLayoutVars>
          <dgm:chMax val="1"/>
          <dgm:bulletEnabled val="1"/>
        </dgm:presLayoutVars>
      </dgm:prSet>
      <dgm:spPr/>
      <dgm:t>
        <a:bodyPr/>
        <a:lstStyle/>
        <a:p>
          <a:endParaRPr lang="fr-FR"/>
        </a:p>
      </dgm:t>
    </dgm:pt>
    <dgm:pt modelId="{689A0CB5-397A-4B89-BBA8-8766110F81EF}" type="pres">
      <dgm:prSet presAssocID="{55BD86E8-0319-4B47-886B-6827AC1AE0F7}" presName="Name8" presStyleCnt="0"/>
      <dgm:spPr/>
    </dgm:pt>
    <dgm:pt modelId="{A8E8C426-C4C1-41EE-A8CB-4EA5D3A1839A}" type="pres">
      <dgm:prSet presAssocID="{55BD86E8-0319-4B47-886B-6827AC1AE0F7}" presName="level" presStyleLbl="node1" presStyleIdx="4" presStyleCnt="8" custScaleY="44407">
        <dgm:presLayoutVars>
          <dgm:chMax val="1"/>
          <dgm:bulletEnabled val="1"/>
        </dgm:presLayoutVars>
      </dgm:prSet>
      <dgm:spPr/>
      <dgm:t>
        <a:bodyPr/>
        <a:lstStyle/>
        <a:p>
          <a:endParaRPr lang="fr-FR"/>
        </a:p>
      </dgm:t>
    </dgm:pt>
    <dgm:pt modelId="{3428CA6E-0EFF-400C-A4C8-3BD2FC02DFBA}" type="pres">
      <dgm:prSet presAssocID="{55BD86E8-0319-4B47-886B-6827AC1AE0F7}" presName="levelTx" presStyleLbl="revTx" presStyleIdx="0" presStyleCnt="0">
        <dgm:presLayoutVars>
          <dgm:chMax val="1"/>
          <dgm:bulletEnabled val="1"/>
        </dgm:presLayoutVars>
      </dgm:prSet>
      <dgm:spPr/>
      <dgm:t>
        <a:bodyPr/>
        <a:lstStyle/>
        <a:p>
          <a:endParaRPr lang="fr-FR"/>
        </a:p>
      </dgm:t>
    </dgm:pt>
    <dgm:pt modelId="{82A67219-263D-4531-A791-1EE2FC326909}" type="pres">
      <dgm:prSet presAssocID="{C58C51AD-F6D0-4933-A6CB-699D141F7514}" presName="Name8" presStyleCnt="0"/>
      <dgm:spPr/>
    </dgm:pt>
    <dgm:pt modelId="{AE96C20A-8BC9-4C5E-9195-130D36C44E02}" type="pres">
      <dgm:prSet presAssocID="{C58C51AD-F6D0-4933-A6CB-699D141F7514}" presName="level" presStyleLbl="node1" presStyleIdx="5" presStyleCnt="8" custScaleY="65145">
        <dgm:presLayoutVars>
          <dgm:chMax val="1"/>
          <dgm:bulletEnabled val="1"/>
        </dgm:presLayoutVars>
      </dgm:prSet>
      <dgm:spPr/>
      <dgm:t>
        <a:bodyPr/>
        <a:lstStyle/>
        <a:p>
          <a:endParaRPr lang="fr-FR"/>
        </a:p>
      </dgm:t>
    </dgm:pt>
    <dgm:pt modelId="{CE0460C8-617D-46BE-9412-7632F5F29366}" type="pres">
      <dgm:prSet presAssocID="{C58C51AD-F6D0-4933-A6CB-699D141F7514}" presName="levelTx" presStyleLbl="revTx" presStyleIdx="0" presStyleCnt="0">
        <dgm:presLayoutVars>
          <dgm:chMax val="1"/>
          <dgm:bulletEnabled val="1"/>
        </dgm:presLayoutVars>
      </dgm:prSet>
      <dgm:spPr/>
      <dgm:t>
        <a:bodyPr/>
        <a:lstStyle/>
        <a:p>
          <a:endParaRPr lang="fr-FR"/>
        </a:p>
      </dgm:t>
    </dgm:pt>
    <dgm:pt modelId="{5CA7AF49-0B32-47C5-93C2-27DB270BE22B}" type="pres">
      <dgm:prSet presAssocID="{7EB7BA37-6051-4EBA-B3D8-229950033669}" presName="Name8" presStyleCnt="0"/>
      <dgm:spPr/>
    </dgm:pt>
    <dgm:pt modelId="{2CFD2AFE-2E0E-446E-99CA-DDB5DDEF5867}" type="pres">
      <dgm:prSet presAssocID="{7EB7BA37-6051-4EBA-B3D8-229950033669}" presName="level" presStyleLbl="node1" presStyleIdx="6" presStyleCnt="8" custScaleY="75396" custLinFactNeighborX="37" custLinFactNeighborY="-652">
        <dgm:presLayoutVars>
          <dgm:chMax val="1"/>
          <dgm:bulletEnabled val="1"/>
        </dgm:presLayoutVars>
      </dgm:prSet>
      <dgm:spPr/>
      <dgm:t>
        <a:bodyPr/>
        <a:lstStyle/>
        <a:p>
          <a:endParaRPr lang="fr-FR"/>
        </a:p>
      </dgm:t>
    </dgm:pt>
    <dgm:pt modelId="{6C6902E9-D44A-4F57-A21F-4BAEFE236E50}" type="pres">
      <dgm:prSet presAssocID="{7EB7BA37-6051-4EBA-B3D8-229950033669}" presName="levelTx" presStyleLbl="revTx" presStyleIdx="0" presStyleCnt="0">
        <dgm:presLayoutVars>
          <dgm:chMax val="1"/>
          <dgm:bulletEnabled val="1"/>
        </dgm:presLayoutVars>
      </dgm:prSet>
      <dgm:spPr/>
      <dgm:t>
        <a:bodyPr/>
        <a:lstStyle/>
        <a:p>
          <a:endParaRPr lang="fr-FR"/>
        </a:p>
      </dgm:t>
    </dgm:pt>
    <dgm:pt modelId="{F9DC80D5-26F3-4D86-90BF-4BA2614DC8DE}" type="pres">
      <dgm:prSet presAssocID="{5D7C7073-FC73-42A7-8A48-48A081D747CE}" presName="Name8" presStyleCnt="0"/>
      <dgm:spPr/>
    </dgm:pt>
    <dgm:pt modelId="{AEC9F69A-EFF2-427F-B24C-2AF1A74C7BAB}" type="pres">
      <dgm:prSet presAssocID="{5D7C7073-FC73-42A7-8A48-48A081D747CE}" presName="level" presStyleLbl="node1" presStyleIdx="7" presStyleCnt="8" custScaleY="73103" custLinFactNeighborX="740" custLinFactNeighborY="19879">
        <dgm:presLayoutVars>
          <dgm:chMax val="1"/>
          <dgm:bulletEnabled val="1"/>
        </dgm:presLayoutVars>
      </dgm:prSet>
      <dgm:spPr/>
      <dgm:t>
        <a:bodyPr/>
        <a:lstStyle/>
        <a:p>
          <a:endParaRPr lang="fr-FR"/>
        </a:p>
      </dgm:t>
    </dgm:pt>
    <dgm:pt modelId="{A5FAF238-5FFC-4F18-BA8E-A90FA613DA29}" type="pres">
      <dgm:prSet presAssocID="{5D7C7073-FC73-42A7-8A48-48A081D747CE}" presName="levelTx" presStyleLbl="revTx" presStyleIdx="0" presStyleCnt="0">
        <dgm:presLayoutVars>
          <dgm:chMax val="1"/>
          <dgm:bulletEnabled val="1"/>
        </dgm:presLayoutVars>
      </dgm:prSet>
      <dgm:spPr/>
      <dgm:t>
        <a:bodyPr/>
        <a:lstStyle/>
        <a:p>
          <a:endParaRPr lang="fr-FR"/>
        </a:p>
      </dgm:t>
    </dgm:pt>
  </dgm:ptLst>
  <dgm:cxnLst>
    <dgm:cxn modelId="{0511685F-3046-41EA-8318-656E0200BCFD}" srcId="{4E294CE6-9925-4EDB-A3FF-0B6F9E6CA8E8}" destId="{55BD86E8-0319-4B47-886B-6827AC1AE0F7}" srcOrd="4" destOrd="0" parTransId="{A766D33C-D1FD-4746-ADC2-21CD5640C15B}" sibTransId="{45AE153B-F7AA-4E30-8226-52B54C6075D7}"/>
    <dgm:cxn modelId="{C5B3771D-CF74-4233-842C-06CC80F38324}" srcId="{4E294CE6-9925-4EDB-A3FF-0B6F9E6CA8E8}" destId="{5D7C7073-FC73-42A7-8A48-48A081D747CE}" srcOrd="7" destOrd="0" parTransId="{80D177E7-2C07-4BBF-B5C9-85511C3F9095}" sibTransId="{5D258E03-62C3-49AD-998A-5EE60B07536A}"/>
    <dgm:cxn modelId="{04F0ED53-353E-4A84-B563-FF3E6FB17E93}" srcId="{4E294CE6-9925-4EDB-A3FF-0B6F9E6CA8E8}" destId="{7EB7BA37-6051-4EBA-B3D8-229950033669}" srcOrd="6" destOrd="0" parTransId="{2FC2EDA8-2C1C-4288-8DE6-C1158C614E17}" sibTransId="{7D94B735-1783-4059-95C1-2E17454A56BE}"/>
    <dgm:cxn modelId="{DF92791C-DB0A-4510-AFFC-B33EFD5D215F}" srcId="{4E294CE6-9925-4EDB-A3FF-0B6F9E6CA8E8}" destId="{8D323A68-5694-4795-AEDC-2B7A67FE6F1C}" srcOrd="2" destOrd="0" parTransId="{CD2A8A13-A058-4D9B-9137-212F7D4F804B}" sibTransId="{2B67C4D2-F02C-4105-A273-CD5FCB9781E0}"/>
    <dgm:cxn modelId="{D70B70A0-93FB-48C9-97D9-87F3C5A0D8E1}" type="presOf" srcId="{7EB7BA37-6051-4EBA-B3D8-229950033669}" destId="{6C6902E9-D44A-4F57-A21F-4BAEFE236E50}" srcOrd="1" destOrd="0" presId="urn:microsoft.com/office/officeart/2005/8/layout/pyramid1"/>
    <dgm:cxn modelId="{A992D3AF-F51F-4625-B6C2-9546290202C2}" type="presOf" srcId="{8D02A72B-38E1-4DA6-BECB-94632D8ED801}" destId="{FA5F04BC-6192-4CEC-972A-4D29EF91345A}" srcOrd="1" destOrd="0" presId="urn:microsoft.com/office/officeart/2005/8/layout/pyramid1"/>
    <dgm:cxn modelId="{84C3D6F0-FD75-4172-85AE-3F270CCD2858}" type="presOf" srcId="{8D02A72B-38E1-4DA6-BECB-94632D8ED801}" destId="{6151F9D5-EC8D-4BFE-B971-0B24346B6465}" srcOrd="0" destOrd="0" presId="urn:microsoft.com/office/officeart/2005/8/layout/pyramid1"/>
    <dgm:cxn modelId="{F0195A93-AE22-4D53-97E3-6CCA8291394A}" type="presOf" srcId="{4E294CE6-9925-4EDB-A3FF-0B6F9E6CA8E8}" destId="{7EDD006C-723E-4189-94D5-E7B229515264}" srcOrd="0" destOrd="0" presId="urn:microsoft.com/office/officeart/2005/8/layout/pyramid1"/>
    <dgm:cxn modelId="{9748009D-9E5B-4D7B-A4F3-A1C673BC655A}" type="presOf" srcId="{8D323A68-5694-4795-AEDC-2B7A67FE6F1C}" destId="{0BCBBFAE-DD8D-4FEF-9C7B-7217F7F765E1}" srcOrd="0" destOrd="0" presId="urn:microsoft.com/office/officeart/2005/8/layout/pyramid1"/>
    <dgm:cxn modelId="{257D2E2D-D06D-4993-9399-FB5EF8322932}" srcId="{4E294CE6-9925-4EDB-A3FF-0B6F9E6CA8E8}" destId="{51911C81-5F9C-4B8C-8A22-F6D9AE8D5162}" srcOrd="0" destOrd="0" parTransId="{D2CF3E5F-722A-46B4-99DF-719E4C6875AD}" sibTransId="{675359A4-362E-4A9E-A18D-97083D0CA3E0}"/>
    <dgm:cxn modelId="{DB625051-3D60-402F-AC99-40A5CA9DEF9F}" type="presOf" srcId="{C58C51AD-F6D0-4933-A6CB-699D141F7514}" destId="{AE96C20A-8BC9-4C5E-9195-130D36C44E02}" srcOrd="0" destOrd="0" presId="urn:microsoft.com/office/officeart/2005/8/layout/pyramid1"/>
    <dgm:cxn modelId="{56BD7ACA-D693-4E5F-B211-7FE4294DDB66}" type="presOf" srcId="{51911C81-5F9C-4B8C-8A22-F6D9AE8D5162}" destId="{2E7A88E9-ACDD-4DEA-8129-62D730046940}" srcOrd="0" destOrd="0" presId="urn:microsoft.com/office/officeart/2005/8/layout/pyramid1"/>
    <dgm:cxn modelId="{99275E32-7629-40FE-ADAF-B9F9A9C206A9}" srcId="{4E294CE6-9925-4EDB-A3FF-0B6F9E6CA8E8}" destId="{362233E8-8E2E-455B-9CA1-413486B04FDC}" srcOrd="1" destOrd="0" parTransId="{6D15540C-67C5-4836-B63D-28049B034A33}" sibTransId="{14FA5424-D3FC-4E63-A215-468856874922}"/>
    <dgm:cxn modelId="{81F76113-E7D5-4296-A0A2-862EAB352516}" type="presOf" srcId="{55BD86E8-0319-4B47-886B-6827AC1AE0F7}" destId="{A8E8C426-C4C1-41EE-A8CB-4EA5D3A1839A}" srcOrd="0" destOrd="0" presId="urn:microsoft.com/office/officeart/2005/8/layout/pyramid1"/>
    <dgm:cxn modelId="{66E21801-1126-466E-A362-BACFE63EDD20}" srcId="{4E294CE6-9925-4EDB-A3FF-0B6F9E6CA8E8}" destId="{C58C51AD-F6D0-4933-A6CB-699D141F7514}" srcOrd="5" destOrd="0" parTransId="{F29EEC29-37FB-4D62-A209-A25B4D200BE9}" sibTransId="{0D38495C-B2E0-4F0D-91B5-34AC0AF94021}"/>
    <dgm:cxn modelId="{F9C40589-C883-4868-9F7A-5323DFABF7D0}" type="presOf" srcId="{55BD86E8-0319-4B47-886B-6827AC1AE0F7}" destId="{3428CA6E-0EFF-400C-A4C8-3BD2FC02DFBA}" srcOrd="1" destOrd="0" presId="urn:microsoft.com/office/officeart/2005/8/layout/pyramid1"/>
    <dgm:cxn modelId="{D07B887E-57A7-48D1-A475-7CCB79E097B6}" type="presOf" srcId="{7EB7BA37-6051-4EBA-B3D8-229950033669}" destId="{2CFD2AFE-2E0E-446E-99CA-DDB5DDEF5867}" srcOrd="0" destOrd="0" presId="urn:microsoft.com/office/officeart/2005/8/layout/pyramid1"/>
    <dgm:cxn modelId="{54C74615-E2A6-4F14-A837-803877E6345A}" type="presOf" srcId="{362233E8-8E2E-455B-9CA1-413486B04FDC}" destId="{B2F2EA03-B668-42CB-B4C3-5AA2987EB06E}" srcOrd="0" destOrd="0" presId="urn:microsoft.com/office/officeart/2005/8/layout/pyramid1"/>
    <dgm:cxn modelId="{2C75CDC0-FF80-41AB-8EE0-9E3385796E5E}" type="presOf" srcId="{51911C81-5F9C-4B8C-8A22-F6D9AE8D5162}" destId="{6C8D1278-1531-41F9-BC32-DCE656ED7CD9}" srcOrd="1" destOrd="0" presId="urn:microsoft.com/office/officeart/2005/8/layout/pyramid1"/>
    <dgm:cxn modelId="{C04991FD-3984-4D8F-9572-7882844BC599}" srcId="{4E294CE6-9925-4EDB-A3FF-0B6F9E6CA8E8}" destId="{8D02A72B-38E1-4DA6-BECB-94632D8ED801}" srcOrd="3" destOrd="0" parTransId="{20C8336D-8DF8-4B2B-946A-F596E65DA545}" sibTransId="{904BEDB8-CD5E-439C-A8B3-7E504EAD0B9B}"/>
    <dgm:cxn modelId="{F281C53C-91DB-415D-8295-A144B3C7A9F8}" type="presOf" srcId="{C58C51AD-F6D0-4933-A6CB-699D141F7514}" destId="{CE0460C8-617D-46BE-9412-7632F5F29366}" srcOrd="1" destOrd="0" presId="urn:microsoft.com/office/officeart/2005/8/layout/pyramid1"/>
    <dgm:cxn modelId="{4A5303E8-54B8-400B-BC3C-8758828FCD05}" type="presOf" srcId="{362233E8-8E2E-455B-9CA1-413486B04FDC}" destId="{05A69818-41BA-4F35-9E28-F95283996AC4}" srcOrd="1" destOrd="0" presId="urn:microsoft.com/office/officeart/2005/8/layout/pyramid1"/>
    <dgm:cxn modelId="{FECE1CDC-9259-4CEE-919F-CBB2E9DA5028}" type="presOf" srcId="{5D7C7073-FC73-42A7-8A48-48A081D747CE}" destId="{A5FAF238-5FFC-4F18-BA8E-A90FA613DA29}" srcOrd="1" destOrd="0" presId="urn:microsoft.com/office/officeart/2005/8/layout/pyramid1"/>
    <dgm:cxn modelId="{C4CEB801-EF39-47A6-A80C-60BC6D872FC4}" type="presOf" srcId="{8D323A68-5694-4795-AEDC-2B7A67FE6F1C}" destId="{ADB0209C-0D15-445B-81FC-464C08471F7E}" srcOrd="1" destOrd="0" presId="urn:microsoft.com/office/officeart/2005/8/layout/pyramid1"/>
    <dgm:cxn modelId="{AB2CC8F0-CD73-4B55-BAC1-32EBD5301059}" type="presOf" srcId="{5D7C7073-FC73-42A7-8A48-48A081D747CE}" destId="{AEC9F69A-EFF2-427F-B24C-2AF1A74C7BAB}" srcOrd="0" destOrd="0" presId="urn:microsoft.com/office/officeart/2005/8/layout/pyramid1"/>
    <dgm:cxn modelId="{75F68C60-CC13-4A07-8E79-98307895A705}" type="presParOf" srcId="{7EDD006C-723E-4189-94D5-E7B229515264}" destId="{3E328512-4D79-4965-BB39-BE8361EB7F11}" srcOrd="0" destOrd="0" presId="urn:microsoft.com/office/officeart/2005/8/layout/pyramid1"/>
    <dgm:cxn modelId="{C6C0CAC9-D966-4BC1-9B52-9FD801595D0A}" type="presParOf" srcId="{3E328512-4D79-4965-BB39-BE8361EB7F11}" destId="{2E7A88E9-ACDD-4DEA-8129-62D730046940}" srcOrd="0" destOrd="0" presId="urn:microsoft.com/office/officeart/2005/8/layout/pyramid1"/>
    <dgm:cxn modelId="{945A75D0-72DE-41A2-B2E9-4A72923B02D6}" type="presParOf" srcId="{3E328512-4D79-4965-BB39-BE8361EB7F11}" destId="{6C8D1278-1531-41F9-BC32-DCE656ED7CD9}" srcOrd="1" destOrd="0" presId="urn:microsoft.com/office/officeart/2005/8/layout/pyramid1"/>
    <dgm:cxn modelId="{4B656891-F0A6-4B9E-A94C-87EFBB1B2C76}" type="presParOf" srcId="{7EDD006C-723E-4189-94D5-E7B229515264}" destId="{D696DA9D-7349-4701-8261-32B7B5605886}" srcOrd="1" destOrd="0" presId="urn:microsoft.com/office/officeart/2005/8/layout/pyramid1"/>
    <dgm:cxn modelId="{E886F05B-DE9D-4A77-BEB2-B94CB238FF47}" type="presParOf" srcId="{D696DA9D-7349-4701-8261-32B7B5605886}" destId="{B2F2EA03-B668-42CB-B4C3-5AA2987EB06E}" srcOrd="0" destOrd="0" presId="urn:microsoft.com/office/officeart/2005/8/layout/pyramid1"/>
    <dgm:cxn modelId="{82A8A056-8E61-41FA-8E53-057857F92CCB}" type="presParOf" srcId="{D696DA9D-7349-4701-8261-32B7B5605886}" destId="{05A69818-41BA-4F35-9E28-F95283996AC4}" srcOrd="1" destOrd="0" presId="urn:microsoft.com/office/officeart/2005/8/layout/pyramid1"/>
    <dgm:cxn modelId="{BE96F16C-E28D-4777-9A7A-7FCB844C3D45}" type="presParOf" srcId="{7EDD006C-723E-4189-94D5-E7B229515264}" destId="{DB305A4E-D358-4824-B111-4E2459F517CE}" srcOrd="2" destOrd="0" presId="urn:microsoft.com/office/officeart/2005/8/layout/pyramid1"/>
    <dgm:cxn modelId="{CFA1815B-0C5D-4FCD-BDA0-4957DC2A7BF3}" type="presParOf" srcId="{DB305A4E-D358-4824-B111-4E2459F517CE}" destId="{0BCBBFAE-DD8D-4FEF-9C7B-7217F7F765E1}" srcOrd="0" destOrd="0" presId="urn:microsoft.com/office/officeart/2005/8/layout/pyramid1"/>
    <dgm:cxn modelId="{30D88447-CE27-432B-8E8D-8A218A189A86}" type="presParOf" srcId="{DB305A4E-D358-4824-B111-4E2459F517CE}" destId="{ADB0209C-0D15-445B-81FC-464C08471F7E}" srcOrd="1" destOrd="0" presId="urn:microsoft.com/office/officeart/2005/8/layout/pyramid1"/>
    <dgm:cxn modelId="{1E68C71F-596A-4237-BBC0-9B3B62955A8A}" type="presParOf" srcId="{7EDD006C-723E-4189-94D5-E7B229515264}" destId="{21860CB9-BCBA-4961-A331-D3070804F0A8}" srcOrd="3" destOrd="0" presId="urn:microsoft.com/office/officeart/2005/8/layout/pyramid1"/>
    <dgm:cxn modelId="{DB916C69-8479-4475-A80C-61B0FFBDDCED}" type="presParOf" srcId="{21860CB9-BCBA-4961-A331-D3070804F0A8}" destId="{6151F9D5-EC8D-4BFE-B971-0B24346B6465}" srcOrd="0" destOrd="0" presId="urn:microsoft.com/office/officeart/2005/8/layout/pyramid1"/>
    <dgm:cxn modelId="{2C017E4A-9728-4269-BFCE-28D3970BB9BB}" type="presParOf" srcId="{21860CB9-BCBA-4961-A331-D3070804F0A8}" destId="{FA5F04BC-6192-4CEC-972A-4D29EF91345A}" srcOrd="1" destOrd="0" presId="urn:microsoft.com/office/officeart/2005/8/layout/pyramid1"/>
    <dgm:cxn modelId="{25731FBB-6E8D-44A9-A178-095182566062}" type="presParOf" srcId="{7EDD006C-723E-4189-94D5-E7B229515264}" destId="{689A0CB5-397A-4B89-BBA8-8766110F81EF}" srcOrd="4" destOrd="0" presId="urn:microsoft.com/office/officeart/2005/8/layout/pyramid1"/>
    <dgm:cxn modelId="{FDB4D3AD-DC4E-415D-9A74-A3296725325F}" type="presParOf" srcId="{689A0CB5-397A-4B89-BBA8-8766110F81EF}" destId="{A8E8C426-C4C1-41EE-A8CB-4EA5D3A1839A}" srcOrd="0" destOrd="0" presId="urn:microsoft.com/office/officeart/2005/8/layout/pyramid1"/>
    <dgm:cxn modelId="{8D4EBCAA-4FFC-4A9B-964C-3FE9B16A14B6}" type="presParOf" srcId="{689A0CB5-397A-4B89-BBA8-8766110F81EF}" destId="{3428CA6E-0EFF-400C-A4C8-3BD2FC02DFBA}" srcOrd="1" destOrd="0" presId="urn:microsoft.com/office/officeart/2005/8/layout/pyramid1"/>
    <dgm:cxn modelId="{C19D81E3-C38D-4ABA-B4D2-4BEF623FB869}" type="presParOf" srcId="{7EDD006C-723E-4189-94D5-E7B229515264}" destId="{82A67219-263D-4531-A791-1EE2FC326909}" srcOrd="5" destOrd="0" presId="urn:microsoft.com/office/officeart/2005/8/layout/pyramid1"/>
    <dgm:cxn modelId="{12ACA9B1-D7F5-4189-B18E-43880BA15CD1}" type="presParOf" srcId="{82A67219-263D-4531-A791-1EE2FC326909}" destId="{AE96C20A-8BC9-4C5E-9195-130D36C44E02}" srcOrd="0" destOrd="0" presId="urn:microsoft.com/office/officeart/2005/8/layout/pyramid1"/>
    <dgm:cxn modelId="{E78365F4-E1DC-4BDA-8FA3-45C529044717}" type="presParOf" srcId="{82A67219-263D-4531-A791-1EE2FC326909}" destId="{CE0460C8-617D-46BE-9412-7632F5F29366}" srcOrd="1" destOrd="0" presId="urn:microsoft.com/office/officeart/2005/8/layout/pyramid1"/>
    <dgm:cxn modelId="{5BE494BA-1F71-4AA4-8D0D-34B70EE00268}" type="presParOf" srcId="{7EDD006C-723E-4189-94D5-E7B229515264}" destId="{5CA7AF49-0B32-47C5-93C2-27DB270BE22B}" srcOrd="6" destOrd="0" presId="urn:microsoft.com/office/officeart/2005/8/layout/pyramid1"/>
    <dgm:cxn modelId="{76786A15-5214-4632-B89C-85E01B85C68C}" type="presParOf" srcId="{5CA7AF49-0B32-47C5-93C2-27DB270BE22B}" destId="{2CFD2AFE-2E0E-446E-99CA-DDB5DDEF5867}" srcOrd="0" destOrd="0" presId="urn:microsoft.com/office/officeart/2005/8/layout/pyramid1"/>
    <dgm:cxn modelId="{C0E8DC8C-388F-4A10-B5A2-0C30FC1F9A0B}" type="presParOf" srcId="{5CA7AF49-0B32-47C5-93C2-27DB270BE22B}" destId="{6C6902E9-D44A-4F57-A21F-4BAEFE236E50}" srcOrd="1" destOrd="0" presId="urn:microsoft.com/office/officeart/2005/8/layout/pyramid1"/>
    <dgm:cxn modelId="{C33A53FA-0D58-4081-AF95-29940ED09627}" type="presParOf" srcId="{7EDD006C-723E-4189-94D5-E7B229515264}" destId="{F9DC80D5-26F3-4D86-90BF-4BA2614DC8DE}" srcOrd="7" destOrd="0" presId="urn:microsoft.com/office/officeart/2005/8/layout/pyramid1"/>
    <dgm:cxn modelId="{DB0283B2-6B80-4775-8F3F-4BF3B6CFB719}" type="presParOf" srcId="{F9DC80D5-26F3-4D86-90BF-4BA2614DC8DE}" destId="{AEC9F69A-EFF2-427F-B24C-2AF1A74C7BAB}" srcOrd="0" destOrd="0" presId="urn:microsoft.com/office/officeart/2005/8/layout/pyramid1"/>
    <dgm:cxn modelId="{889ECE5C-F1DF-48DC-959C-B19507D499EC}" type="presParOf" srcId="{F9DC80D5-26F3-4D86-90BF-4BA2614DC8DE}" destId="{A5FAF238-5FFC-4F18-BA8E-A90FA613DA29}" srcOrd="1" destOrd="0" presId="urn:microsoft.com/office/officeart/2005/8/layout/pyramid1"/>
  </dgm:cxnLst>
  <dgm:bg/>
  <dgm:whole/>
  <dgm:extLst>
    <a:ext uri="http://schemas.microsoft.com/office/drawing/2008/diagram">
      <dsp:dataModelExt xmlns:dsp="http://schemas.microsoft.com/office/drawing/2008/diagram" relId="rId21"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7A88E9-ACDD-4DEA-8129-62D730046940}">
      <dsp:nvSpPr>
        <dsp:cNvPr id="0" name=""/>
        <dsp:cNvSpPr/>
      </dsp:nvSpPr>
      <dsp:spPr>
        <a:xfrm>
          <a:off x="2622060" y="0"/>
          <a:ext cx="1109622" cy="1198922"/>
        </a:xfrm>
        <a:prstGeom prst="trapezoid">
          <a:avLst>
            <a:gd name="adj" fmla="val 50338"/>
          </a:avLst>
        </a:prstGeom>
        <a:solidFill>
          <a:schemeClr val="accent5">
            <a:alpha val="9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endParaRPr lang="fr-FR" sz="1100" kern="1200"/>
        </a:p>
        <a:p>
          <a:pPr lvl="0" algn="ctr" defTabSz="488950">
            <a:lnSpc>
              <a:spcPct val="90000"/>
            </a:lnSpc>
            <a:spcBef>
              <a:spcPct val="0"/>
            </a:spcBef>
            <a:spcAft>
              <a:spcPct val="35000"/>
            </a:spcAft>
          </a:pPr>
          <a:endParaRPr lang="fr-FR" sz="1100" kern="1200"/>
        </a:p>
        <a:p>
          <a:pPr lvl="0" algn="ctr" defTabSz="488950">
            <a:lnSpc>
              <a:spcPct val="90000"/>
            </a:lnSpc>
            <a:spcBef>
              <a:spcPct val="0"/>
            </a:spcBef>
            <a:spcAft>
              <a:spcPct val="35000"/>
            </a:spcAft>
          </a:pPr>
          <a:endParaRPr lang="fr-FR" sz="1100" kern="1200"/>
        </a:p>
        <a:p>
          <a:pPr lvl="0" algn="ctr" defTabSz="488950">
            <a:lnSpc>
              <a:spcPct val="90000"/>
            </a:lnSpc>
            <a:spcBef>
              <a:spcPct val="0"/>
            </a:spcBef>
            <a:spcAft>
              <a:spcPct val="35000"/>
            </a:spcAft>
          </a:pPr>
          <a:r>
            <a:rPr lang="fr-FR" sz="1000" b="1" kern="1200">
              <a:latin typeface="+mj-lt"/>
            </a:rPr>
            <a:t>Formation et démarrage de la PDA</a:t>
          </a:r>
        </a:p>
      </dsp:txBody>
      <dsp:txXfrm>
        <a:off x="2622060" y="0"/>
        <a:ext cx="1109622" cy="1198922"/>
      </dsp:txXfrm>
    </dsp:sp>
    <dsp:sp modelId="{B2F2EA03-B668-42CB-B4C3-5AA2987EB06E}">
      <dsp:nvSpPr>
        <dsp:cNvPr id="0" name=""/>
        <dsp:cNvSpPr/>
      </dsp:nvSpPr>
      <dsp:spPr>
        <a:xfrm>
          <a:off x="2221172" y="1198922"/>
          <a:ext cx="1923530" cy="865442"/>
        </a:xfrm>
        <a:prstGeom prst="trapezoid">
          <a:avLst>
            <a:gd name="adj" fmla="val 46589"/>
          </a:avLst>
        </a:prstGeom>
        <a:solidFill>
          <a:schemeClr val="accent5">
            <a:alpha val="90000"/>
            <a:hueOff val="0"/>
            <a:satOff val="0"/>
            <a:lumOff val="0"/>
            <a:alphaOff val="-5714"/>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fr-FR" sz="1100" b="1" kern="1200">
              <a:latin typeface="+mj-lt"/>
            </a:rPr>
            <a:t>Service Hotline Robotik Technolgy - Sébastien</a:t>
          </a:r>
        </a:p>
        <a:p>
          <a:pPr lvl="0" algn="ctr" defTabSz="488950">
            <a:lnSpc>
              <a:spcPct val="90000"/>
            </a:lnSpc>
            <a:spcBef>
              <a:spcPct val="0"/>
            </a:spcBef>
            <a:spcAft>
              <a:spcPct val="35000"/>
            </a:spcAft>
          </a:pPr>
          <a:r>
            <a:rPr lang="fr-FR" sz="1100" b="0" kern="1200">
              <a:latin typeface="+mj-lt"/>
            </a:rPr>
            <a:t>Installation à distance</a:t>
          </a:r>
        </a:p>
      </dsp:txBody>
      <dsp:txXfrm>
        <a:off x="2557790" y="1198922"/>
        <a:ext cx="1250294" cy="865442"/>
      </dsp:txXfrm>
    </dsp:sp>
    <dsp:sp modelId="{0BCBBFAE-DD8D-4FEF-9C7B-7217F7F765E1}">
      <dsp:nvSpPr>
        <dsp:cNvPr id="0" name=""/>
        <dsp:cNvSpPr/>
      </dsp:nvSpPr>
      <dsp:spPr>
        <a:xfrm>
          <a:off x="1862534" y="2064365"/>
          <a:ext cx="2640805" cy="769792"/>
        </a:xfrm>
        <a:prstGeom prst="trapezoid">
          <a:avLst>
            <a:gd name="adj" fmla="val 46589"/>
          </a:avLst>
        </a:prstGeom>
        <a:solidFill>
          <a:schemeClr val="accent5">
            <a:alpha val="90000"/>
            <a:hueOff val="0"/>
            <a:satOff val="0"/>
            <a:lumOff val="0"/>
            <a:alphaOff val="-11429"/>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fr-FR" sz="1050" b="1" kern="1200">
              <a:latin typeface="+mj-lt"/>
            </a:rPr>
            <a:t>Service Formations - Emilie</a:t>
          </a:r>
        </a:p>
        <a:p>
          <a:pPr lvl="0" algn="ctr" defTabSz="466725">
            <a:lnSpc>
              <a:spcPct val="90000"/>
            </a:lnSpc>
            <a:spcBef>
              <a:spcPct val="0"/>
            </a:spcBef>
            <a:spcAft>
              <a:spcPct val="35000"/>
            </a:spcAft>
          </a:pPr>
          <a:r>
            <a:rPr lang="fr-FR" sz="1050" kern="1200">
              <a:latin typeface="+mj-lt"/>
            </a:rPr>
            <a:t>Dates de formations à Béthune et dans votre pharmacie </a:t>
          </a:r>
        </a:p>
      </dsp:txBody>
      <dsp:txXfrm>
        <a:off x="2324675" y="2064365"/>
        <a:ext cx="1716523" cy="769792"/>
      </dsp:txXfrm>
    </dsp:sp>
    <dsp:sp modelId="{6151F9D5-EC8D-4BFE-B971-0B24346B6465}">
      <dsp:nvSpPr>
        <dsp:cNvPr id="0" name=""/>
        <dsp:cNvSpPr/>
      </dsp:nvSpPr>
      <dsp:spPr>
        <a:xfrm>
          <a:off x="1441382" y="2834157"/>
          <a:ext cx="3483110" cy="903975"/>
        </a:xfrm>
        <a:prstGeom prst="trapezoid">
          <a:avLst>
            <a:gd name="adj" fmla="val 46589"/>
          </a:avLst>
        </a:prstGeom>
        <a:solidFill>
          <a:schemeClr val="accent5">
            <a:alpha val="90000"/>
            <a:hueOff val="0"/>
            <a:satOff val="0"/>
            <a:lumOff val="0"/>
            <a:alphaOff val="-17143"/>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fr-FR" sz="1000" b="1" kern="1200" dirty="0" smtClean="0">
              <a:latin typeface="+mj-lt"/>
            </a:rPr>
            <a:t>Service Technique - David</a:t>
          </a:r>
        </a:p>
        <a:p>
          <a:pPr lvl="0" algn="ctr" defTabSz="444500">
            <a:lnSpc>
              <a:spcPct val="100000"/>
            </a:lnSpc>
            <a:spcBef>
              <a:spcPct val="0"/>
            </a:spcBef>
            <a:spcAft>
              <a:spcPts val="0"/>
            </a:spcAft>
          </a:pPr>
          <a:r>
            <a:rPr lang="fr-FR" sz="1000" kern="1200" dirty="0" smtClean="0">
              <a:latin typeface="+mj-lt"/>
            </a:rPr>
            <a:t>Analyse du rapport de la visite de pré installation</a:t>
          </a:r>
        </a:p>
        <a:p>
          <a:pPr lvl="0" algn="ctr" defTabSz="444500">
            <a:lnSpc>
              <a:spcPct val="100000"/>
            </a:lnSpc>
            <a:spcBef>
              <a:spcPct val="0"/>
            </a:spcBef>
            <a:spcAft>
              <a:spcPts val="0"/>
            </a:spcAft>
          </a:pPr>
          <a:r>
            <a:rPr lang="fr-FR" sz="1000" kern="1200" dirty="0" smtClean="0">
              <a:latin typeface="+mj-lt"/>
            </a:rPr>
            <a:t>Préparation de l'automate</a:t>
          </a:r>
        </a:p>
        <a:p>
          <a:pPr lvl="0" algn="ctr" defTabSz="444500">
            <a:lnSpc>
              <a:spcPct val="100000"/>
            </a:lnSpc>
            <a:spcBef>
              <a:spcPct val="0"/>
            </a:spcBef>
            <a:spcAft>
              <a:spcPts val="0"/>
            </a:spcAft>
          </a:pPr>
          <a:r>
            <a:rPr lang="fr-FR" sz="1000" kern="1200" dirty="0" smtClean="0">
              <a:latin typeface="+mj-lt"/>
            </a:rPr>
            <a:t>Installation sur site par le Service Technique</a:t>
          </a:r>
          <a:endParaRPr lang="fr-FR" sz="1000" b="1" kern="1200" dirty="0" smtClean="0">
            <a:latin typeface="+mj-lt"/>
          </a:endParaRPr>
        </a:p>
      </dsp:txBody>
      <dsp:txXfrm>
        <a:off x="2050926" y="2834157"/>
        <a:ext cx="2264021" cy="903975"/>
      </dsp:txXfrm>
    </dsp:sp>
    <dsp:sp modelId="{A8E8C426-C4C1-41EE-A8CB-4EA5D3A1839A}">
      <dsp:nvSpPr>
        <dsp:cNvPr id="0" name=""/>
        <dsp:cNvSpPr/>
      </dsp:nvSpPr>
      <dsp:spPr>
        <a:xfrm>
          <a:off x="1193340" y="3738133"/>
          <a:ext cx="3979194" cy="532405"/>
        </a:xfrm>
        <a:prstGeom prst="trapezoid">
          <a:avLst>
            <a:gd name="adj" fmla="val 46589"/>
          </a:avLst>
        </a:prstGeom>
        <a:solidFill>
          <a:schemeClr val="accent5">
            <a:alpha val="90000"/>
            <a:hueOff val="0"/>
            <a:satOff val="0"/>
            <a:lumOff val="0"/>
            <a:alphaOff val="-22857"/>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fr-FR" sz="1050" b="1" kern="1200" dirty="0" smtClean="0">
              <a:latin typeface="+mj-lt"/>
            </a:rPr>
            <a:t>Service Logistique - Emilie</a:t>
          </a:r>
        </a:p>
        <a:p>
          <a:pPr lvl="0" algn="ctr" defTabSz="466725">
            <a:lnSpc>
              <a:spcPct val="90000"/>
            </a:lnSpc>
            <a:spcBef>
              <a:spcPct val="0"/>
            </a:spcBef>
            <a:spcAft>
              <a:spcPct val="35000"/>
            </a:spcAft>
          </a:pPr>
          <a:r>
            <a:rPr lang="fr-FR" sz="1050" kern="1200" dirty="0" smtClean="0">
              <a:latin typeface="+mj-lt"/>
            </a:rPr>
            <a:t>Visite de pré installation sur site</a:t>
          </a:r>
          <a:endParaRPr lang="fr-FR" sz="1050" b="1" kern="1200" dirty="0" smtClean="0">
            <a:latin typeface="+mj-lt"/>
          </a:endParaRPr>
        </a:p>
      </dsp:txBody>
      <dsp:txXfrm>
        <a:off x="1889699" y="3738133"/>
        <a:ext cx="2586476" cy="532405"/>
      </dsp:txXfrm>
    </dsp:sp>
    <dsp:sp modelId="{AE96C20A-8BC9-4C5E-9195-130D36C44E02}">
      <dsp:nvSpPr>
        <dsp:cNvPr id="0" name=""/>
        <dsp:cNvSpPr/>
      </dsp:nvSpPr>
      <dsp:spPr>
        <a:xfrm>
          <a:off x="829463" y="4270538"/>
          <a:ext cx="4706948" cy="781038"/>
        </a:xfrm>
        <a:prstGeom prst="trapezoid">
          <a:avLst>
            <a:gd name="adj" fmla="val 46589"/>
          </a:avLst>
        </a:prstGeom>
        <a:solidFill>
          <a:schemeClr val="accent5">
            <a:alpha val="90000"/>
            <a:hueOff val="0"/>
            <a:satOff val="0"/>
            <a:lumOff val="0"/>
            <a:alphaOff val="-28571"/>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fr-FR" sz="1050" b="1" kern="1200" dirty="0" smtClean="0">
              <a:latin typeface="+mj-lt"/>
            </a:rPr>
            <a:t>Service Qualité - Virginie</a:t>
          </a:r>
        </a:p>
        <a:p>
          <a:pPr lvl="0" algn="ctr" defTabSz="466725">
            <a:lnSpc>
              <a:spcPct val="90000"/>
            </a:lnSpc>
            <a:spcBef>
              <a:spcPct val="0"/>
            </a:spcBef>
            <a:spcAft>
              <a:spcPct val="35000"/>
            </a:spcAft>
          </a:pPr>
          <a:r>
            <a:rPr lang="fr-FR" sz="1050" kern="1200" dirty="0" smtClean="0">
              <a:latin typeface="+mj-lt"/>
            </a:rPr>
            <a:t>Prestation d'accompagnement: réalisation du plan d’implantation du local de PDA</a:t>
          </a:r>
          <a:endParaRPr lang="fr-FR" sz="1050" kern="1200">
            <a:latin typeface="+mj-lt"/>
          </a:endParaRPr>
        </a:p>
      </dsp:txBody>
      <dsp:txXfrm>
        <a:off x="1653179" y="4270538"/>
        <a:ext cx="3059516" cy="781038"/>
      </dsp:txXfrm>
    </dsp:sp>
    <dsp:sp modelId="{2CFD2AFE-2E0E-446E-99CA-DDB5DDEF5867}">
      <dsp:nvSpPr>
        <dsp:cNvPr id="0" name=""/>
        <dsp:cNvSpPr/>
      </dsp:nvSpPr>
      <dsp:spPr>
        <a:xfrm>
          <a:off x="410380" y="5043759"/>
          <a:ext cx="5549219" cy="903939"/>
        </a:xfrm>
        <a:prstGeom prst="trapezoid">
          <a:avLst>
            <a:gd name="adj" fmla="val 46589"/>
          </a:avLst>
        </a:prstGeom>
        <a:solidFill>
          <a:schemeClr val="accent5">
            <a:alpha val="90000"/>
            <a:hueOff val="0"/>
            <a:satOff val="0"/>
            <a:lumOff val="0"/>
            <a:alphaOff val="-34286"/>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fr-FR" sz="1100" b="1" kern="1200">
              <a:latin typeface="+mj-lt"/>
            </a:rPr>
            <a:t>Service Administration Logistique - Emilie </a:t>
          </a:r>
        </a:p>
        <a:p>
          <a:pPr lvl="0" algn="ctr" defTabSz="488950">
            <a:lnSpc>
              <a:spcPct val="90000"/>
            </a:lnSpc>
            <a:spcBef>
              <a:spcPct val="0"/>
            </a:spcBef>
            <a:spcAft>
              <a:spcPct val="35000"/>
            </a:spcAft>
          </a:pPr>
          <a:r>
            <a:rPr lang="fr-FR" sz="1050" kern="1200">
              <a:latin typeface="+mj-lt"/>
            </a:rPr>
            <a:t>Envoi de la documentation opérationnelle et technique </a:t>
          </a:r>
        </a:p>
        <a:p>
          <a:pPr lvl="0" algn="ctr" defTabSz="488950">
            <a:lnSpc>
              <a:spcPct val="90000"/>
            </a:lnSpc>
            <a:spcBef>
              <a:spcPct val="0"/>
            </a:spcBef>
            <a:spcAft>
              <a:spcPct val="35000"/>
            </a:spcAft>
          </a:pPr>
          <a:r>
            <a:rPr lang="fr-FR" sz="1050" kern="1200">
              <a:latin typeface="+mj-lt"/>
            </a:rPr>
            <a:t>Informations sur le déroulement de l’installation et des formations</a:t>
          </a:r>
        </a:p>
        <a:p>
          <a:pPr lvl="0" algn="ctr" defTabSz="488950">
            <a:lnSpc>
              <a:spcPct val="90000"/>
            </a:lnSpc>
            <a:spcBef>
              <a:spcPct val="0"/>
            </a:spcBef>
            <a:spcAft>
              <a:spcPct val="35000"/>
            </a:spcAft>
          </a:pPr>
          <a:r>
            <a:rPr lang="fr-FR" sz="1050" kern="1200">
              <a:latin typeface="+mj-lt"/>
            </a:rPr>
            <a:t>Planification de la date d’installation et des formations</a:t>
          </a:r>
        </a:p>
      </dsp:txBody>
      <dsp:txXfrm>
        <a:off x="1381494" y="5043759"/>
        <a:ext cx="3606992" cy="903939"/>
      </dsp:txXfrm>
    </dsp:sp>
    <dsp:sp modelId="{AEC9F69A-EFF2-427F-B24C-2AF1A74C7BAB}">
      <dsp:nvSpPr>
        <dsp:cNvPr id="0" name=""/>
        <dsp:cNvSpPr/>
      </dsp:nvSpPr>
      <dsp:spPr>
        <a:xfrm>
          <a:off x="0" y="5955516"/>
          <a:ext cx="6365875" cy="876448"/>
        </a:xfrm>
        <a:prstGeom prst="trapezoid">
          <a:avLst>
            <a:gd name="adj" fmla="val 46589"/>
          </a:avLst>
        </a:prstGeom>
        <a:solidFill>
          <a:schemeClr val="accent5">
            <a:alpha val="90000"/>
            <a:hueOff val="0"/>
            <a:satOff val="0"/>
            <a:lumOff val="0"/>
            <a:alpha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fr-FR" sz="1100" b="1" kern="1200">
              <a:latin typeface="+mj-lt"/>
            </a:rPr>
            <a:t>Service Administration Commerciale - Magali</a:t>
          </a:r>
          <a:r>
            <a:rPr lang="fr-FR" sz="1100" b="1" kern="1200" baseline="0">
              <a:latin typeface="+mj-lt"/>
            </a:rPr>
            <a:t> </a:t>
          </a:r>
        </a:p>
        <a:p>
          <a:pPr lvl="0" algn="ctr" defTabSz="488950">
            <a:lnSpc>
              <a:spcPct val="90000"/>
            </a:lnSpc>
            <a:spcBef>
              <a:spcPct val="0"/>
            </a:spcBef>
            <a:spcAft>
              <a:spcPct val="35000"/>
            </a:spcAft>
          </a:pPr>
          <a:r>
            <a:rPr lang="fr-FR" sz="1050" kern="1200">
              <a:latin typeface="+mj-lt"/>
            </a:rPr>
            <a:t>Validation de l’acompte</a:t>
          </a:r>
        </a:p>
        <a:p>
          <a:pPr lvl="0" algn="ctr" defTabSz="488950">
            <a:lnSpc>
              <a:spcPct val="90000"/>
            </a:lnSpc>
            <a:spcBef>
              <a:spcPct val="0"/>
            </a:spcBef>
            <a:spcAft>
              <a:spcPct val="35000"/>
            </a:spcAft>
          </a:pPr>
          <a:r>
            <a:rPr lang="fr-FR" sz="1050" kern="1200">
              <a:latin typeface="+mj-lt"/>
            </a:rPr>
            <a:t>Envoi de vos identiifiants de connexion au site internet de commande de cassettes et de consommables</a:t>
          </a:r>
        </a:p>
      </dsp:txBody>
      <dsp:txXfrm>
        <a:off x="1114028" y="5955516"/>
        <a:ext cx="4137818" cy="876448"/>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2E3077-7F16-4651-BC7D-5091E8D24F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7178</Words>
  <Characters>39479</Characters>
  <Application>Microsoft Office Word</Application>
  <DocSecurity>0</DocSecurity>
  <Lines>328</Lines>
  <Paragraphs>93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46564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Matuszczak Virginie</dc:creator>
  <cp:keywords/>
  <dc:description/>
  <cp:lastModifiedBy>Manzano Sylvie</cp:lastModifiedBy>
  <cp:revision>2</cp:revision>
  <cp:lastPrinted>2019-03-20T10:06:00Z</cp:lastPrinted>
  <dcterms:created xsi:type="dcterms:W3CDTF">2019-04-04T09:12:00Z</dcterms:created>
  <dcterms:modified xsi:type="dcterms:W3CDTF">2019-04-04T09:12:00Z</dcterms:modified>
</cp:coreProperties>
</file>